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6DC3816" w14:textId="77777777" w:rsidR="009B364D" w:rsidRDefault="00B736EB" w:rsidP="009B364D">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9B364D">
        <w:rPr>
          <w:rStyle w:val="a3"/>
          <w:rFonts w:ascii="Arial" w:hAnsi="Arial" w:cs="Arial"/>
          <w:color w:val="363636"/>
        </w:rPr>
        <w:t>№167дп-26</w:t>
      </w:r>
    </w:p>
    <w:p w14:paraId="442478EF" w14:textId="7C62E059" w:rsidR="009B364D" w:rsidRDefault="009B364D" w:rsidP="009B364D">
      <w:pPr>
        <w:pStyle w:val="a4"/>
        <w:shd w:val="clear" w:color="auto" w:fill="FCFCFC"/>
        <w:spacing w:before="0" w:after="0"/>
        <w:rPr>
          <w:rFonts w:ascii="Arial" w:hAnsi="Arial" w:cs="Arial"/>
          <w:color w:val="363636"/>
        </w:rPr>
      </w:pPr>
      <w:r>
        <w:rPr>
          <w:rFonts w:ascii="Arial" w:hAnsi="Arial" w:cs="Arial"/>
          <w:b/>
          <w:bCs/>
          <w:color w:val="363636"/>
        </w:rPr>
        <w:t>25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46403613" w14:textId="77777777" w:rsidR="009B364D" w:rsidRDefault="009B364D" w:rsidP="009B364D">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Роздільнянської окружної прокуратури Одеської області </w:t>
      </w:r>
      <w:proofErr w:type="spellStart"/>
      <w:r>
        <w:rPr>
          <w:rFonts w:ascii="Arial" w:hAnsi="Arial" w:cs="Arial"/>
          <w:b/>
          <w:bCs/>
          <w:color w:val="363636"/>
        </w:rPr>
        <w:t>Овсепяна</w:t>
      </w:r>
      <w:proofErr w:type="spellEnd"/>
      <w:r>
        <w:rPr>
          <w:rFonts w:ascii="Arial" w:hAnsi="Arial" w:cs="Arial"/>
          <w:b/>
          <w:bCs/>
          <w:color w:val="363636"/>
        </w:rPr>
        <w:t xml:space="preserve"> А.А.</w:t>
      </w:r>
    </w:p>
    <w:p w14:paraId="28675B28" w14:textId="77777777" w:rsidR="009B364D" w:rsidRDefault="009B364D" w:rsidP="009B364D">
      <w:pPr>
        <w:rPr>
          <w:rFonts w:ascii="Times New Roman" w:hAnsi="Times New Roman" w:cs="Times New Roman"/>
        </w:rPr>
      </w:pPr>
    </w:p>
    <w:p w14:paraId="2020E8B9" w14:textId="77777777" w:rsidR="009B364D" w:rsidRDefault="009B364D" w:rsidP="009B364D">
      <w:pPr>
        <w:shd w:val="clear" w:color="auto" w:fill="FCFCFC"/>
        <w:ind w:right="140" w:firstLine="708"/>
        <w:jc w:val="both"/>
        <w:rPr>
          <w:rFonts w:ascii="Arial" w:hAnsi="Arial" w:cs="Arial"/>
          <w:color w:val="363636"/>
        </w:rPr>
      </w:pPr>
      <w:r>
        <w:rPr>
          <w:color w:val="363636"/>
          <w:sz w:val="28"/>
          <w:szCs w:val="28"/>
        </w:rPr>
        <w:t xml:space="preserve">Кваліфікаційно-дисциплінарна комісія прокурорів (далі – Комісія)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відсутність дисциплінарного проступку в діях прокурора Роздільнянської окружної прокуратури Одеської області </w:t>
      </w:r>
      <w:proofErr w:type="spellStart"/>
      <w:r>
        <w:rPr>
          <w:color w:val="363636"/>
          <w:sz w:val="28"/>
          <w:szCs w:val="28"/>
        </w:rPr>
        <w:t>Овсепяном</w:t>
      </w:r>
      <w:proofErr w:type="spellEnd"/>
      <w:r>
        <w:rPr>
          <w:color w:val="363636"/>
          <w:sz w:val="28"/>
          <w:szCs w:val="28"/>
        </w:rPr>
        <w:t xml:space="preserve"> А. А. (далі – прокурор </w:t>
      </w:r>
      <w:proofErr w:type="spellStart"/>
      <w:r>
        <w:rPr>
          <w:color w:val="363636"/>
          <w:sz w:val="28"/>
          <w:szCs w:val="28"/>
        </w:rPr>
        <w:t>Овсепян</w:t>
      </w:r>
      <w:proofErr w:type="spellEnd"/>
      <w:r>
        <w:rPr>
          <w:color w:val="363636"/>
          <w:sz w:val="28"/>
          <w:szCs w:val="28"/>
        </w:rPr>
        <w:t xml:space="preserve"> А.А.), у дисциплінарному провадженні № 07/3/2-747дс-306дп-25</w:t>
      </w:r>
    </w:p>
    <w:p w14:paraId="298CB6DB" w14:textId="77777777" w:rsidR="009B364D" w:rsidRDefault="009B364D" w:rsidP="009B364D">
      <w:pPr>
        <w:shd w:val="clear" w:color="auto" w:fill="FCFCFC"/>
        <w:ind w:right="140" w:firstLine="708"/>
        <w:jc w:val="both"/>
        <w:rPr>
          <w:rFonts w:ascii="Arial" w:hAnsi="Arial" w:cs="Arial"/>
          <w:color w:val="363636"/>
        </w:rPr>
      </w:pPr>
      <w:r>
        <w:rPr>
          <w:color w:val="363636"/>
          <w:sz w:val="16"/>
          <w:szCs w:val="16"/>
        </w:rPr>
        <w:t> </w:t>
      </w:r>
    </w:p>
    <w:p w14:paraId="164FCB80" w14:textId="77777777" w:rsidR="009B364D" w:rsidRDefault="009B364D" w:rsidP="009B364D">
      <w:pPr>
        <w:shd w:val="clear" w:color="auto" w:fill="FCFCFC"/>
        <w:ind w:right="140" w:firstLine="709"/>
        <w:jc w:val="center"/>
        <w:rPr>
          <w:rFonts w:ascii="Arial" w:hAnsi="Arial" w:cs="Arial"/>
          <w:color w:val="363636"/>
        </w:rPr>
      </w:pPr>
      <w:r>
        <w:rPr>
          <w:b/>
          <w:bCs/>
          <w:color w:val="363636"/>
          <w:sz w:val="28"/>
          <w:szCs w:val="28"/>
        </w:rPr>
        <w:t>У С Т А Н О В И Л А:</w:t>
      </w:r>
    </w:p>
    <w:p w14:paraId="0E3E9C1C" w14:textId="77777777" w:rsidR="009B364D" w:rsidRDefault="009B364D" w:rsidP="009B364D">
      <w:pPr>
        <w:shd w:val="clear" w:color="auto" w:fill="FCFCFC"/>
        <w:ind w:right="140" w:firstLine="709"/>
        <w:jc w:val="center"/>
        <w:rPr>
          <w:rFonts w:ascii="Arial" w:hAnsi="Arial" w:cs="Arial"/>
          <w:color w:val="363636"/>
        </w:rPr>
      </w:pPr>
      <w:r>
        <w:rPr>
          <w:b/>
          <w:bCs/>
          <w:color w:val="363636"/>
          <w:sz w:val="16"/>
          <w:szCs w:val="16"/>
        </w:rPr>
        <w:t> </w:t>
      </w:r>
    </w:p>
    <w:p w14:paraId="12F790E7" w14:textId="77777777" w:rsidR="009B364D" w:rsidRDefault="009B364D" w:rsidP="009B364D">
      <w:pPr>
        <w:shd w:val="clear" w:color="auto" w:fill="FCFCFC"/>
        <w:ind w:right="140"/>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3E7EA045" w14:textId="77777777" w:rsidR="009B364D" w:rsidRDefault="009B364D" w:rsidP="009B364D">
      <w:pPr>
        <w:shd w:val="clear" w:color="auto" w:fill="FCFCFC"/>
        <w:ind w:right="140" w:firstLine="709"/>
        <w:jc w:val="both"/>
        <w:rPr>
          <w:rFonts w:ascii="Arial" w:hAnsi="Arial" w:cs="Arial"/>
          <w:color w:val="363636"/>
        </w:rPr>
      </w:pPr>
      <w:proofErr w:type="spellStart"/>
      <w:r>
        <w:rPr>
          <w:color w:val="363636"/>
          <w:sz w:val="28"/>
          <w:szCs w:val="28"/>
        </w:rPr>
        <w:t>Овсепян</w:t>
      </w:r>
      <w:proofErr w:type="spellEnd"/>
      <w:r>
        <w:rPr>
          <w:color w:val="363636"/>
          <w:sz w:val="28"/>
          <w:szCs w:val="28"/>
        </w:rPr>
        <w:t xml:space="preserve"> </w:t>
      </w:r>
      <w:proofErr w:type="spellStart"/>
      <w:r>
        <w:rPr>
          <w:color w:val="363636"/>
          <w:sz w:val="28"/>
          <w:szCs w:val="28"/>
        </w:rPr>
        <w:t>Армен</w:t>
      </w:r>
      <w:proofErr w:type="spellEnd"/>
      <w:r>
        <w:rPr>
          <w:color w:val="363636"/>
          <w:sz w:val="28"/>
          <w:szCs w:val="28"/>
        </w:rPr>
        <w:t xml:space="preserve"> Артурович органах прокуратури працює з липня 2009 року, на посаді прокурора Роздільнянської окружної прокуратури Одеської області із 15 березня 2021 року.</w:t>
      </w:r>
    </w:p>
    <w:p w14:paraId="1AD7534E" w14:textId="77777777" w:rsidR="009B364D" w:rsidRDefault="009B364D" w:rsidP="009B364D">
      <w:pPr>
        <w:shd w:val="clear" w:color="auto" w:fill="FCFCFC"/>
        <w:ind w:right="140" w:firstLine="709"/>
        <w:jc w:val="both"/>
        <w:rPr>
          <w:rFonts w:ascii="Arial" w:hAnsi="Arial" w:cs="Arial"/>
          <w:color w:val="363636"/>
        </w:rPr>
      </w:pPr>
      <w:r>
        <w:rPr>
          <w:color w:val="363636"/>
          <w:sz w:val="28"/>
          <w:szCs w:val="28"/>
        </w:rPr>
        <w:t>Присягу прокурора склав 04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09 жовтня 2017 року.</w:t>
      </w:r>
    </w:p>
    <w:p w14:paraId="51A3A1D0" w14:textId="77777777" w:rsidR="009B364D" w:rsidRDefault="009B364D" w:rsidP="009B364D">
      <w:pPr>
        <w:shd w:val="clear" w:color="auto" w:fill="FCFCFC"/>
        <w:ind w:right="140" w:firstLine="567"/>
        <w:jc w:val="both"/>
        <w:rPr>
          <w:rFonts w:ascii="Arial" w:hAnsi="Arial" w:cs="Arial"/>
          <w:color w:val="363636"/>
        </w:rPr>
      </w:pPr>
      <w:r>
        <w:rPr>
          <w:color w:val="363636"/>
          <w:sz w:val="28"/>
          <w:szCs w:val="28"/>
        </w:rPr>
        <w:t>Характеризується позитивно. Дисциплінарних стягнень не має. Неодноразово заохочувався керівником Одеської обласної прокуратури.</w:t>
      </w:r>
    </w:p>
    <w:p w14:paraId="0D839789" w14:textId="77777777" w:rsidR="009B364D" w:rsidRDefault="009B364D" w:rsidP="009B364D">
      <w:pPr>
        <w:shd w:val="clear" w:color="auto" w:fill="FCFCFC"/>
        <w:jc w:val="both"/>
        <w:rPr>
          <w:rFonts w:ascii="Arial" w:hAnsi="Arial" w:cs="Arial"/>
          <w:color w:val="363636"/>
        </w:rPr>
      </w:pPr>
      <w:r>
        <w:rPr>
          <w:color w:val="363636"/>
          <w:sz w:val="16"/>
          <w:szCs w:val="16"/>
        </w:rPr>
        <w:t> </w:t>
      </w:r>
    </w:p>
    <w:p w14:paraId="0C5916A0" w14:textId="77777777" w:rsidR="009B364D" w:rsidRDefault="009B364D" w:rsidP="009B364D">
      <w:pPr>
        <w:shd w:val="clear" w:color="auto" w:fill="FCFCFC"/>
        <w:jc w:val="both"/>
        <w:rPr>
          <w:rFonts w:ascii="Arial" w:hAnsi="Arial" w:cs="Arial"/>
          <w:color w:val="363636"/>
        </w:rPr>
      </w:pPr>
      <w:r>
        <w:rPr>
          <w:b/>
          <w:bCs/>
          <w:color w:val="363636"/>
          <w:sz w:val="28"/>
          <w:szCs w:val="28"/>
        </w:rPr>
        <w:lastRenderedPageBreak/>
        <w:t>2.</w:t>
      </w:r>
      <w:r>
        <w:rPr>
          <w:b/>
          <w:bCs/>
          <w:color w:val="363636"/>
          <w:sz w:val="28"/>
          <w:szCs w:val="28"/>
          <w:lang w:val="ru-RU"/>
        </w:rPr>
        <w:t> </w:t>
      </w:r>
      <w:r>
        <w:rPr>
          <w:b/>
          <w:bCs/>
          <w:color w:val="363636"/>
          <w:sz w:val="28"/>
          <w:szCs w:val="28"/>
        </w:rPr>
        <w:t>Відомості щодо етапів дисциплінарного провадження</w:t>
      </w:r>
    </w:p>
    <w:p w14:paraId="50C59FE9" w14:textId="77777777" w:rsidR="009B364D" w:rsidRDefault="009B364D" w:rsidP="009B364D">
      <w:pPr>
        <w:shd w:val="clear" w:color="auto" w:fill="FCFCFC"/>
        <w:ind w:right="140" w:firstLine="709"/>
        <w:jc w:val="both"/>
        <w:rPr>
          <w:rFonts w:ascii="Arial" w:hAnsi="Arial" w:cs="Arial"/>
          <w:color w:val="363636"/>
        </w:rPr>
      </w:pPr>
      <w:r>
        <w:rPr>
          <w:b/>
          <w:bCs/>
          <w:color w:val="363636"/>
          <w:sz w:val="16"/>
          <w:szCs w:val="16"/>
        </w:rPr>
        <w:t> </w:t>
      </w:r>
    </w:p>
    <w:p w14:paraId="489498CB" w14:textId="77777777" w:rsidR="009B364D" w:rsidRDefault="009B364D" w:rsidP="009B364D">
      <w:pPr>
        <w:shd w:val="clear" w:color="auto" w:fill="FCFCFC"/>
        <w:ind w:right="140" w:firstLine="708"/>
        <w:jc w:val="both"/>
        <w:rPr>
          <w:rFonts w:ascii="Arial" w:hAnsi="Arial" w:cs="Arial"/>
          <w:color w:val="363636"/>
        </w:rPr>
      </w:pPr>
      <w:r>
        <w:rPr>
          <w:color w:val="363636"/>
          <w:sz w:val="28"/>
          <w:szCs w:val="28"/>
        </w:rPr>
        <w:t xml:space="preserve">До Комісії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w:t>
      </w:r>
      <w:proofErr w:type="spellStart"/>
      <w:r>
        <w:rPr>
          <w:color w:val="363636"/>
          <w:sz w:val="28"/>
          <w:szCs w:val="28"/>
        </w:rPr>
        <w:t>Овсепяном</w:t>
      </w:r>
      <w:proofErr w:type="spellEnd"/>
      <w:r>
        <w:rPr>
          <w:color w:val="363636"/>
          <w:sz w:val="28"/>
          <w:szCs w:val="28"/>
        </w:rPr>
        <w:t xml:space="preserve"> А.А. дисциплінарного проступку, яку автоматизованою системою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Куриленку</w:t>
      </w:r>
      <w:proofErr w:type="spellEnd"/>
      <w:r>
        <w:rPr>
          <w:color w:val="363636"/>
          <w:sz w:val="28"/>
          <w:szCs w:val="28"/>
        </w:rPr>
        <w:t xml:space="preserve"> Д.В. За результатами розгляду дисциплінарної скарги він 30 липня 2025 року прийняв рішення про відкриття дисциплінарного провадження № 07/3/2-747дс-306дп-25.</w:t>
      </w:r>
    </w:p>
    <w:p w14:paraId="07B673D9"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Рішенням Комісії від 11 вересня 2025 року № 279дп-25 строк перевірки відомостей про наявність підстав для притягнення прокурора </w:t>
      </w:r>
      <w:proofErr w:type="spellStart"/>
      <w:r>
        <w:rPr>
          <w:color w:val="363636"/>
          <w:sz w:val="28"/>
          <w:szCs w:val="28"/>
        </w:rPr>
        <w:t>Овсепяна</w:t>
      </w:r>
      <w:proofErr w:type="spellEnd"/>
      <w:r>
        <w:rPr>
          <w:color w:val="363636"/>
          <w:sz w:val="28"/>
          <w:szCs w:val="28"/>
        </w:rPr>
        <w:t xml:space="preserve"> А.А. до дисциплінарної відповідальності продовжено на один місяць.</w:t>
      </w:r>
    </w:p>
    <w:p w14:paraId="7D8705F9" w14:textId="77777777" w:rsidR="009B364D" w:rsidRDefault="009B364D" w:rsidP="009B364D">
      <w:pPr>
        <w:shd w:val="clear" w:color="auto" w:fill="FCFCFC"/>
        <w:ind w:right="140" w:firstLine="709"/>
        <w:jc w:val="both"/>
        <w:rPr>
          <w:rFonts w:ascii="Arial" w:hAnsi="Arial" w:cs="Arial"/>
          <w:color w:val="363636"/>
        </w:rPr>
      </w:pPr>
      <w:r>
        <w:rPr>
          <w:color w:val="363636"/>
          <w:sz w:val="28"/>
          <w:szCs w:val="28"/>
        </w:rPr>
        <w:t xml:space="preserve">За результатами перевірки член Комісії </w:t>
      </w:r>
      <w:proofErr w:type="spellStart"/>
      <w:r>
        <w:rPr>
          <w:color w:val="363636"/>
          <w:sz w:val="28"/>
          <w:szCs w:val="28"/>
        </w:rPr>
        <w:t>Куриленко</w:t>
      </w:r>
      <w:proofErr w:type="spellEnd"/>
      <w:r>
        <w:rPr>
          <w:color w:val="363636"/>
          <w:sz w:val="28"/>
          <w:szCs w:val="28"/>
        </w:rPr>
        <w:t xml:space="preserve"> Д.В. 10 березня 2026 року склав висновок про відсутність дисциплінарного проступку в діях прокурора </w:t>
      </w:r>
      <w:proofErr w:type="spellStart"/>
      <w:r>
        <w:rPr>
          <w:color w:val="363636"/>
          <w:sz w:val="28"/>
          <w:szCs w:val="28"/>
        </w:rPr>
        <w:t>Овсепяна</w:t>
      </w:r>
      <w:proofErr w:type="spellEnd"/>
      <w:r>
        <w:rPr>
          <w:color w:val="363636"/>
          <w:sz w:val="28"/>
          <w:szCs w:val="28"/>
        </w:rPr>
        <w:t xml:space="preserve"> А.А. і разом із матеріалами дисциплінарного провадження передав його на розгляд Комісії.</w:t>
      </w:r>
    </w:p>
    <w:p w14:paraId="3FFD1FDD" w14:textId="77777777" w:rsidR="009B364D" w:rsidRDefault="009B364D" w:rsidP="009B364D">
      <w:pPr>
        <w:shd w:val="clear" w:color="auto" w:fill="FCFCFC"/>
        <w:ind w:firstLine="709"/>
        <w:jc w:val="both"/>
        <w:rPr>
          <w:rFonts w:ascii="Arial" w:hAnsi="Arial" w:cs="Arial"/>
          <w:color w:val="363636"/>
        </w:rPr>
      </w:pPr>
      <w:r>
        <w:rPr>
          <w:color w:val="363636"/>
          <w:sz w:val="28"/>
          <w:szCs w:val="28"/>
        </w:rPr>
        <w:t>Скаржника та прокурора своєчасно й належним чином повідомлено про час і місце проведення засідання Комісії.</w:t>
      </w:r>
    </w:p>
    <w:p w14:paraId="6CBC253E"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У засіданні Комісії взяв участь представник скаржника – начальник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ознайомившись із матеріалами дисциплінарного провадження, погодився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підстав для притягнення </w:t>
      </w:r>
      <w:proofErr w:type="spellStart"/>
      <w:r>
        <w:rPr>
          <w:color w:val="363636"/>
          <w:sz w:val="28"/>
          <w:szCs w:val="28"/>
        </w:rPr>
        <w:t>Овсепяна</w:t>
      </w:r>
      <w:proofErr w:type="spellEnd"/>
      <w:r>
        <w:rPr>
          <w:color w:val="363636"/>
          <w:sz w:val="28"/>
          <w:szCs w:val="28"/>
        </w:rPr>
        <w:t xml:space="preserve"> А.А. до дисциплінарної відповідальності.</w:t>
      </w:r>
    </w:p>
    <w:p w14:paraId="08EDB210"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Овсепян</w:t>
      </w:r>
      <w:proofErr w:type="spellEnd"/>
      <w:r>
        <w:rPr>
          <w:color w:val="363636"/>
          <w:sz w:val="28"/>
          <w:szCs w:val="28"/>
        </w:rPr>
        <w:t xml:space="preserve"> А.А. до Комісії надіслав заяву, у якій  зазначив, що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у його діях складу дисциплінарного проступку погоджується, і повідомив про розгляд висновку без його участі.</w:t>
      </w:r>
    </w:p>
    <w:p w14:paraId="21D4D114" w14:textId="77777777" w:rsidR="009B364D" w:rsidRDefault="009B364D" w:rsidP="009B364D">
      <w:pPr>
        <w:shd w:val="clear" w:color="auto" w:fill="FCFCFC"/>
        <w:ind w:firstLine="709"/>
        <w:jc w:val="both"/>
        <w:rPr>
          <w:rFonts w:ascii="Arial" w:hAnsi="Arial" w:cs="Arial"/>
          <w:color w:val="363636"/>
        </w:rPr>
      </w:pPr>
      <w:r>
        <w:rPr>
          <w:color w:val="363636"/>
          <w:sz w:val="28"/>
          <w:szCs w:val="28"/>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7C65A7C1" w14:textId="77777777" w:rsidR="009B364D" w:rsidRDefault="009B364D" w:rsidP="009B364D">
      <w:pPr>
        <w:shd w:val="clear" w:color="auto" w:fill="FCFCFC"/>
        <w:jc w:val="both"/>
        <w:rPr>
          <w:rFonts w:ascii="Arial" w:hAnsi="Arial" w:cs="Arial"/>
          <w:color w:val="363636"/>
        </w:rPr>
      </w:pPr>
      <w:r>
        <w:rPr>
          <w:color w:val="363636"/>
          <w:sz w:val="16"/>
          <w:szCs w:val="16"/>
        </w:rPr>
        <w:t> </w:t>
      </w:r>
    </w:p>
    <w:p w14:paraId="62E19FDB" w14:textId="77777777" w:rsidR="009B364D" w:rsidRDefault="009B364D" w:rsidP="009B364D">
      <w:pPr>
        <w:shd w:val="clear" w:color="auto" w:fill="FCFCFC"/>
        <w:jc w:val="both"/>
        <w:rPr>
          <w:rFonts w:ascii="Arial" w:hAnsi="Arial" w:cs="Arial"/>
          <w:color w:val="363636"/>
        </w:rPr>
      </w:pPr>
      <w:r>
        <w:rPr>
          <w:b/>
          <w:bCs/>
          <w:color w:val="363636"/>
          <w:sz w:val="28"/>
          <w:szCs w:val="28"/>
        </w:rPr>
        <w:t>3.</w:t>
      </w:r>
      <w:r>
        <w:rPr>
          <w:b/>
          <w:bCs/>
          <w:color w:val="363636"/>
          <w:sz w:val="28"/>
          <w:szCs w:val="28"/>
          <w:lang w:val="ru-RU"/>
        </w:rPr>
        <w:t> </w:t>
      </w:r>
      <w:r>
        <w:rPr>
          <w:b/>
          <w:bCs/>
          <w:color w:val="363636"/>
          <w:sz w:val="28"/>
          <w:szCs w:val="28"/>
        </w:rPr>
        <w:t>Зміст дисциплінарної скарги</w:t>
      </w:r>
    </w:p>
    <w:p w14:paraId="04BE816F" w14:textId="77777777" w:rsidR="009B364D" w:rsidRDefault="009B364D" w:rsidP="009B364D">
      <w:pPr>
        <w:shd w:val="clear" w:color="auto" w:fill="FCFCFC"/>
        <w:jc w:val="both"/>
        <w:rPr>
          <w:rFonts w:ascii="Arial" w:hAnsi="Arial" w:cs="Arial"/>
          <w:color w:val="363636"/>
        </w:rPr>
      </w:pPr>
      <w:r>
        <w:rPr>
          <w:b/>
          <w:bCs/>
          <w:color w:val="363636"/>
          <w:sz w:val="16"/>
          <w:szCs w:val="16"/>
        </w:rPr>
        <w:t> </w:t>
      </w:r>
    </w:p>
    <w:p w14:paraId="1B782FE1" w14:textId="77777777" w:rsidR="009B364D" w:rsidRDefault="009B364D" w:rsidP="009B364D">
      <w:pPr>
        <w:shd w:val="clear" w:color="auto" w:fill="FCFCFC"/>
        <w:jc w:val="both"/>
        <w:rPr>
          <w:rFonts w:ascii="Arial" w:hAnsi="Arial" w:cs="Arial"/>
          <w:color w:val="363636"/>
        </w:rPr>
      </w:pPr>
      <w:r>
        <w:rPr>
          <w:color w:val="363636"/>
          <w:sz w:val="28"/>
          <w:szCs w:val="28"/>
        </w:rPr>
        <w:t xml:space="preserve">          Скаржник  у дисциплінарній скарзі зазначив, що у медіа в 2024–2025 роках з’явилися численні повідомлення про видачу медико-соціальними експертними </w:t>
      </w:r>
      <w:r>
        <w:rPr>
          <w:color w:val="363636"/>
          <w:sz w:val="28"/>
          <w:szCs w:val="28"/>
        </w:rPr>
        <w:lastRenderedPageBreak/>
        <w:t>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в медіа, чим заподіяли шкоду авторитету органів прокуратури.</w:t>
      </w:r>
    </w:p>
    <w:p w14:paraId="6CD19930" w14:textId="77777777" w:rsidR="009B364D" w:rsidRDefault="009B364D" w:rsidP="009B364D">
      <w:pPr>
        <w:shd w:val="clear" w:color="auto" w:fill="FCFCFC"/>
        <w:jc w:val="both"/>
        <w:rPr>
          <w:rFonts w:ascii="Arial" w:hAnsi="Arial" w:cs="Arial"/>
          <w:color w:val="363636"/>
        </w:rPr>
      </w:pPr>
      <w:r>
        <w:rPr>
          <w:color w:val="363636"/>
          <w:sz w:val="28"/>
          <w:szCs w:val="28"/>
        </w:rPr>
        <w:t>          Крім того, рішенням Ради Національної безпеки і оборони України (далі – РНДБО)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3FEEA718" w14:textId="77777777" w:rsidR="009B364D" w:rsidRDefault="009B364D" w:rsidP="009B364D">
      <w:pPr>
        <w:shd w:val="clear" w:color="auto" w:fill="FCFCFC"/>
        <w:jc w:val="both"/>
        <w:rPr>
          <w:rFonts w:ascii="Arial" w:hAnsi="Arial" w:cs="Arial"/>
          <w:color w:val="363636"/>
        </w:rPr>
      </w:pPr>
      <w:r>
        <w:rPr>
          <w:color w:val="363636"/>
          <w:sz w:val="28"/>
          <w:szCs w:val="28"/>
        </w:rPr>
        <w:t>          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418D29D9" w14:textId="77777777" w:rsidR="009B364D" w:rsidRDefault="009B364D" w:rsidP="009B364D">
      <w:pPr>
        <w:shd w:val="clear" w:color="auto" w:fill="FCFCFC"/>
        <w:ind w:right="140" w:firstLine="709"/>
        <w:jc w:val="both"/>
        <w:rPr>
          <w:rFonts w:ascii="Arial" w:hAnsi="Arial" w:cs="Arial"/>
          <w:color w:val="363636"/>
        </w:rPr>
      </w:pPr>
      <w:r>
        <w:rPr>
          <w:color w:val="363636"/>
          <w:sz w:val="28"/>
          <w:szCs w:val="28"/>
        </w:rPr>
        <w:t xml:space="preserve">Скаржник вказує, що прокурор </w:t>
      </w:r>
      <w:proofErr w:type="spellStart"/>
      <w:r>
        <w:rPr>
          <w:color w:val="363636"/>
          <w:sz w:val="28"/>
          <w:szCs w:val="28"/>
        </w:rPr>
        <w:t>Овсепян</w:t>
      </w:r>
      <w:proofErr w:type="spellEnd"/>
      <w:r>
        <w:rPr>
          <w:color w:val="363636"/>
          <w:sz w:val="28"/>
          <w:szCs w:val="28"/>
        </w:rPr>
        <w:t xml:space="preserve"> А.А., маючи стаж понад 10 років, без законних підстав отримав II групу інвалідності, яку відповідно продовжено 14 грудня 2021 року та 17 січня 2024 року. </w:t>
      </w:r>
      <w:proofErr w:type="spellStart"/>
      <w:r>
        <w:rPr>
          <w:color w:val="363636"/>
          <w:sz w:val="28"/>
          <w:szCs w:val="28"/>
        </w:rPr>
        <w:t>Овсепян</w:t>
      </w:r>
      <w:proofErr w:type="spellEnd"/>
      <w:r>
        <w:rPr>
          <w:color w:val="363636"/>
          <w:sz w:val="28"/>
          <w:szCs w:val="28"/>
        </w:rPr>
        <w:t xml:space="preserve"> А.А. звернувшись до лікарів та МСЕК для оформлення документів, хоча захворювання не відповідали критеріям пункту 27 Положення про порядок, умови та критерії встановлення інвалідності, затвердженого постановою Кабінету Міністрів України від                03 грудня 2009 року № 1317. У 2021–2024 роках </w:t>
      </w:r>
      <w:proofErr w:type="spellStart"/>
      <w:r>
        <w:rPr>
          <w:color w:val="363636"/>
          <w:sz w:val="28"/>
          <w:szCs w:val="28"/>
        </w:rPr>
        <w:t>Овсепян</w:t>
      </w:r>
      <w:proofErr w:type="spellEnd"/>
      <w:r>
        <w:rPr>
          <w:color w:val="363636"/>
          <w:sz w:val="28"/>
          <w:szCs w:val="28"/>
        </w:rPr>
        <w:t xml:space="preserve"> А.А. отримував пенсію як особа з інвалідністю.</w:t>
      </w:r>
    </w:p>
    <w:p w14:paraId="5F8B3369" w14:textId="77777777" w:rsidR="009B364D" w:rsidRDefault="009B364D" w:rsidP="009B364D">
      <w:pPr>
        <w:shd w:val="clear" w:color="auto" w:fill="FCFCFC"/>
        <w:ind w:right="140"/>
        <w:jc w:val="both"/>
        <w:rPr>
          <w:rFonts w:ascii="Arial" w:hAnsi="Arial" w:cs="Arial"/>
          <w:color w:val="363636"/>
        </w:rPr>
      </w:pPr>
      <w:r>
        <w:rPr>
          <w:color w:val="363636"/>
          <w:sz w:val="28"/>
          <w:szCs w:val="28"/>
        </w:rPr>
        <w:t xml:space="preserve">          Таким чином,  те, що </w:t>
      </w:r>
      <w:proofErr w:type="spellStart"/>
      <w:r>
        <w:rPr>
          <w:color w:val="363636"/>
          <w:sz w:val="28"/>
          <w:szCs w:val="28"/>
        </w:rPr>
        <w:t>Овсепян</w:t>
      </w:r>
      <w:proofErr w:type="spellEnd"/>
      <w:r>
        <w:rPr>
          <w:color w:val="363636"/>
          <w:sz w:val="28"/>
          <w:szCs w:val="28"/>
        </w:rPr>
        <w:t xml:space="preserve"> А.А. отримав статус особи з інвалідністю,  може свідчити про безпідставність його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7A402B37" w14:textId="77777777" w:rsidR="009B364D" w:rsidRDefault="009B364D" w:rsidP="009B364D">
      <w:pPr>
        <w:shd w:val="clear" w:color="auto" w:fill="FCFCFC"/>
        <w:jc w:val="both"/>
        <w:rPr>
          <w:rFonts w:ascii="Arial" w:hAnsi="Arial" w:cs="Arial"/>
          <w:color w:val="363636"/>
        </w:rPr>
      </w:pPr>
      <w:r>
        <w:rPr>
          <w:color w:val="363636"/>
          <w:sz w:val="28"/>
          <w:szCs w:val="28"/>
        </w:rPr>
        <w:t>          </w:t>
      </w:r>
      <w:r>
        <w:rPr>
          <w:color w:val="363636"/>
          <w:spacing w:val="-2"/>
          <w:sz w:val="28"/>
          <w:szCs w:val="28"/>
        </w:rPr>
        <w:t xml:space="preserve">За таких обставин скаржник вважав, що в діях прокурора </w:t>
      </w:r>
      <w:proofErr w:type="spellStart"/>
      <w:r>
        <w:rPr>
          <w:color w:val="363636"/>
          <w:spacing w:val="-2"/>
          <w:sz w:val="28"/>
          <w:szCs w:val="28"/>
        </w:rPr>
        <w:t>Овсепяна</w:t>
      </w:r>
      <w:proofErr w:type="spellEnd"/>
      <w:r>
        <w:rPr>
          <w:color w:val="363636"/>
          <w:spacing w:val="-2"/>
          <w:sz w:val="28"/>
          <w:szCs w:val="28"/>
        </w:rPr>
        <w:t xml:space="preserve"> А.А. наявні ознаки дисциплінарного проступку, передбаченого пунктами 5, 6 частини першої статті 43 Закону № 1697-VII, а саме: </w:t>
      </w:r>
      <w:r>
        <w:rPr>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AC6E8A6" w14:textId="77777777" w:rsidR="009B364D" w:rsidRDefault="009B364D" w:rsidP="009B364D">
      <w:pPr>
        <w:shd w:val="clear" w:color="auto" w:fill="FCFCFC"/>
        <w:jc w:val="both"/>
        <w:rPr>
          <w:rFonts w:ascii="Arial" w:hAnsi="Arial" w:cs="Arial"/>
          <w:color w:val="363636"/>
        </w:rPr>
      </w:pPr>
      <w:r>
        <w:rPr>
          <w:color w:val="363636"/>
          <w:sz w:val="16"/>
          <w:szCs w:val="16"/>
        </w:rPr>
        <w:t> </w:t>
      </w:r>
    </w:p>
    <w:p w14:paraId="0BD7F1F6" w14:textId="77777777" w:rsidR="009B364D" w:rsidRDefault="009B364D" w:rsidP="009B364D">
      <w:pPr>
        <w:shd w:val="clear" w:color="auto" w:fill="FCFCFC"/>
        <w:jc w:val="both"/>
        <w:rPr>
          <w:rFonts w:ascii="Arial" w:hAnsi="Arial" w:cs="Arial"/>
          <w:color w:val="363636"/>
        </w:rPr>
      </w:pPr>
      <w:r>
        <w:rPr>
          <w:b/>
          <w:bCs/>
          <w:color w:val="363636"/>
          <w:sz w:val="28"/>
          <w:szCs w:val="28"/>
        </w:rPr>
        <w:t>4. Обставини, встановлені під час дисциплінарного провадження</w:t>
      </w:r>
    </w:p>
    <w:p w14:paraId="766A330B" w14:textId="77777777" w:rsidR="009B364D" w:rsidRDefault="009B364D" w:rsidP="009B364D">
      <w:pPr>
        <w:shd w:val="clear" w:color="auto" w:fill="FCFCFC"/>
        <w:jc w:val="both"/>
        <w:rPr>
          <w:rFonts w:ascii="Arial" w:hAnsi="Arial" w:cs="Arial"/>
          <w:color w:val="363636"/>
        </w:rPr>
      </w:pPr>
      <w:r>
        <w:rPr>
          <w:color w:val="363636"/>
          <w:sz w:val="16"/>
          <w:szCs w:val="16"/>
        </w:rPr>
        <w:lastRenderedPageBreak/>
        <w:t> </w:t>
      </w:r>
    </w:p>
    <w:p w14:paraId="6335348A" w14:textId="77777777" w:rsidR="009B364D" w:rsidRDefault="009B364D" w:rsidP="009B364D">
      <w:pPr>
        <w:shd w:val="clear" w:color="auto" w:fill="FCFCFC"/>
        <w:ind w:right="140" w:firstLine="709"/>
        <w:jc w:val="both"/>
        <w:rPr>
          <w:rFonts w:ascii="Arial" w:hAnsi="Arial" w:cs="Arial"/>
          <w:color w:val="363636"/>
        </w:rPr>
      </w:pPr>
      <w:r>
        <w:rPr>
          <w:color w:val="363636"/>
          <w:sz w:val="28"/>
          <w:szCs w:val="28"/>
        </w:rPr>
        <w:t xml:space="preserve">Заслухавши доповідача – члена Комісії </w:t>
      </w:r>
      <w:proofErr w:type="spellStart"/>
      <w:r>
        <w:rPr>
          <w:color w:val="363636"/>
          <w:sz w:val="28"/>
          <w:szCs w:val="28"/>
        </w:rPr>
        <w:t>Куриленка</w:t>
      </w:r>
      <w:proofErr w:type="spellEnd"/>
      <w:r>
        <w:rPr>
          <w:color w:val="363636"/>
          <w:sz w:val="28"/>
          <w:szCs w:val="28"/>
        </w:rPr>
        <w:t xml:space="preserve"> Д.В., представника скаржника ОСОБА-1, вивчивши висновок, дослідивши матеріали перевірки, Комісія встановила таке.</w:t>
      </w:r>
    </w:p>
    <w:p w14:paraId="0B2D829B" w14:textId="77777777" w:rsidR="009B364D" w:rsidRDefault="009B364D" w:rsidP="009B364D">
      <w:pPr>
        <w:shd w:val="clear" w:color="auto" w:fill="FCFCFC"/>
        <w:ind w:firstLine="709"/>
        <w:jc w:val="both"/>
        <w:rPr>
          <w:rFonts w:ascii="Arial" w:hAnsi="Arial" w:cs="Arial"/>
          <w:color w:val="363636"/>
        </w:rPr>
      </w:pPr>
      <w:r>
        <w:rPr>
          <w:color w:val="363636"/>
          <w:sz w:val="28"/>
          <w:szCs w:val="28"/>
        </w:rPr>
        <w:t>У жовтні 2024 року в медіа з’явилася інформація про викриття на незаконному збагаченні голови Хмельницької обласної МСЕК комісії Тетяни Крупи. Під час обшуків, проведених за місцями її проживання та роботи, виявлено велику суму готівкових коштів.</w:t>
      </w:r>
    </w:p>
    <w:p w14:paraId="6BF81A12" w14:textId="77777777" w:rsidR="009B364D" w:rsidRDefault="009B364D" w:rsidP="009B364D">
      <w:pPr>
        <w:shd w:val="clear" w:color="auto" w:fill="FCFCFC"/>
        <w:ind w:firstLine="709"/>
        <w:jc w:val="both"/>
        <w:rPr>
          <w:rFonts w:ascii="Arial" w:hAnsi="Arial" w:cs="Arial"/>
          <w:color w:val="363636"/>
        </w:rPr>
      </w:pPr>
      <w:r>
        <w:rPr>
          <w:color w:val="363636"/>
          <w:sz w:val="28"/>
          <w:szCs w:val="28"/>
        </w:rPr>
        <w:t>Спростовані чи сумнівні рішення МСЕК супроводжувалися звинуваченнями в корупційних схемах і фальсифікаціях медичної документації.</w:t>
      </w:r>
    </w:p>
    <w:p w14:paraId="280D135C" w14:textId="77777777" w:rsidR="009B364D" w:rsidRDefault="009B364D" w:rsidP="009B364D">
      <w:pPr>
        <w:shd w:val="clear" w:color="auto" w:fill="FCFCFC"/>
        <w:ind w:firstLine="709"/>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коштом Державного бюджету України.</w:t>
      </w:r>
    </w:p>
    <w:p w14:paraId="18AC7CC7" w14:textId="77777777" w:rsidR="009B364D" w:rsidRDefault="009B364D" w:rsidP="009B364D">
      <w:pPr>
        <w:shd w:val="clear" w:color="auto" w:fill="FCFCFC"/>
        <w:ind w:firstLine="709"/>
        <w:jc w:val="both"/>
        <w:rPr>
          <w:rFonts w:ascii="Arial" w:hAnsi="Arial" w:cs="Arial"/>
          <w:color w:val="363636"/>
        </w:rPr>
      </w:pPr>
      <w:r>
        <w:rPr>
          <w:color w:val="363636"/>
          <w:sz w:val="28"/>
          <w:szCs w:val="28"/>
        </w:rPr>
        <w:t>В органах прокуратури також виявлено достатньо багато випадків встановлення інвалідності за підозрілих обставин.</w:t>
      </w:r>
    </w:p>
    <w:p w14:paraId="2C3B954B" w14:textId="77777777" w:rsidR="009B364D" w:rsidRDefault="009B364D" w:rsidP="009B364D">
      <w:pPr>
        <w:shd w:val="clear" w:color="auto" w:fill="FCFCFC"/>
        <w:ind w:firstLine="709"/>
        <w:jc w:val="both"/>
        <w:rPr>
          <w:rFonts w:ascii="Arial" w:hAnsi="Arial" w:cs="Arial"/>
          <w:color w:val="363636"/>
        </w:rPr>
      </w:pPr>
      <w:r>
        <w:rPr>
          <w:color w:val="363636"/>
          <w:sz w:val="28"/>
          <w:szCs w:val="28"/>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04DB1E2A" w14:textId="77777777" w:rsidR="009B364D" w:rsidRDefault="009B364D" w:rsidP="009B364D">
      <w:pPr>
        <w:shd w:val="clear" w:color="auto" w:fill="FCFCFC"/>
        <w:ind w:firstLine="709"/>
        <w:jc w:val="both"/>
        <w:rPr>
          <w:rFonts w:ascii="Arial" w:hAnsi="Arial" w:cs="Arial"/>
          <w:color w:val="363636"/>
        </w:rPr>
      </w:pPr>
      <w:r>
        <w:rPr>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520E269" w14:textId="77777777" w:rsidR="009B364D" w:rsidRDefault="009B364D" w:rsidP="009B364D">
      <w:pPr>
        <w:shd w:val="clear" w:color="auto" w:fill="FCFCFC"/>
        <w:ind w:firstLine="709"/>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399AB5FB" w14:textId="77777777" w:rsidR="009B364D" w:rsidRDefault="009B364D" w:rsidP="009B364D">
      <w:pPr>
        <w:shd w:val="clear" w:color="auto" w:fill="FCFCFC"/>
        <w:ind w:firstLine="709"/>
        <w:jc w:val="both"/>
        <w:rPr>
          <w:rFonts w:ascii="Arial" w:hAnsi="Arial" w:cs="Arial"/>
          <w:color w:val="363636"/>
        </w:rPr>
      </w:pPr>
      <w:r>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F441DDE" w14:textId="77777777" w:rsidR="009B364D" w:rsidRDefault="009B364D" w:rsidP="009B364D">
      <w:pPr>
        <w:shd w:val="clear" w:color="auto" w:fill="FCFCFC"/>
        <w:ind w:firstLine="708"/>
        <w:jc w:val="both"/>
        <w:rPr>
          <w:rFonts w:ascii="Arial" w:hAnsi="Arial" w:cs="Arial"/>
          <w:color w:val="363636"/>
        </w:rPr>
      </w:pPr>
      <w:r>
        <w:rPr>
          <w:color w:val="363636"/>
          <w:sz w:val="28"/>
          <w:szCs w:val="28"/>
        </w:rPr>
        <w:lastRenderedPageBreak/>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33ADCFC"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У зв’язку з цим скаржник до Комісії надіслав дисциплінарну скаргу про можливе вчинення прокурором </w:t>
      </w:r>
      <w:proofErr w:type="spellStart"/>
      <w:r>
        <w:rPr>
          <w:color w:val="363636"/>
          <w:sz w:val="28"/>
          <w:szCs w:val="28"/>
        </w:rPr>
        <w:t>Овсепяном</w:t>
      </w:r>
      <w:proofErr w:type="spellEnd"/>
      <w:r>
        <w:rPr>
          <w:color w:val="363636"/>
          <w:sz w:val="28"/>
          <w:szCs w:val="28"/>
        </w:rPr>
        <w:t xml:space="preserve"> А.А. дисциплінарного проступку.</w:t>
      </w:r>
    </w:p>
    <w:p w14:paraId="343C9BD2"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Згідно з наявною в Одеській обласній прокуратурі (далі – обласна  прокуратура) інформацією </w:t>
      </w:r>
      <w:proofErr w:type="spellStart"/>
      <w:r>
        <w:rPr>
          <w:color w:val="363636"/>
          <w:sz w:val="28"/>
          <w:szCs w:val="28"/>
        </w:rPr>
        <w:t>Овсеяпн</w:t>
      </w:r>
      <w:proofErr w:type="spellEnd"/>
      <w:r>
        <w:rPr>
          <w:color w:val="363636"/>
          <w:sz w:val="28"/>
          <w:szCs w:val="28"/>
        </w:rPr>
        <w:t xml:space="preserve"> А.А. є військовозобов’язаним, перебував на військовому обліку, йому оформлено бронювання від призову на військову службу. Інформації в обласній прокуратурі про те, що він користується соціальними гарантіями / пільгами для осіб з інвалідністю, немає.</w:t>
      </w:r>
    </w:p>
    <w:p w14:paraId="14328CE7"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Також </w:t>
      </w:r>
      <w:proofErr w:type="spellStart"/>
      <w:r>
        <w:rPr>
          <w:color w:val="363636"/>
          <w:sz w:val="28"/>
          <w:szCs w:val="28"/>
        </w:rPr>
        <w:t>Овсепян</w:t>
      </w:r>
      <w:proofErr w:type="spellEnd"/>
      <w:r>
        <w:rPr>
          <w:color w:val="363636"/>
          <w:sz w:val="28"/>
          <w:szCs w:val="28"/>
        </w:rPr>
        <w:t xml:space="preserve"> А.А. не звертався до обласної прокуратури щодо необхідності додаткового облаштування робочого місця з дотриманням вимог доступності, </w:t>
      </w:r>
      <w:proofErr w:type="spellStart"/>
      <w:r>
        <w:rPr>
          <w:color w:val="363636"/>
          <w:sz w:val="28"/>
          <w:szCs w:val="28"/>
        </w:rPr>
        <w:t>безбар’єрності</w:t>
      </w:r>
      <w:proofErr w:type="spellEnd"/>
      <w:r>
        <w:rPr>
          <w:color w:val="363636"/>
          <w:sz w:val="28"/>
          <w:szCs w:val="28"/>
        </w:rPr>
        <w:t xml:space="preserve"> тощо. У зв’язку з цим заходів із облаштування робочого місця не вжито.</w:t>
      </w:r>
    </w:p>
    <w:p w14:paraId="72542393"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Рішенням Обласної МСЕК № 1 м. Одеси від 14 грудня 2020 року     </w:t>
      </w:r>
      <w:proofErr w:type="spellStart"/>
      <w:r>
        <w:rPr>
          <w:color w:val="363636"/>
          <w:sz w:val="28"/>
          <w:szCs w:val="28"/>
        </w:rPr>
        <w:t>Овсепяну</w:t>
      </w:r>
      <w:proofErr w:type="spellEnd"/>
      <w:r>
        <w:rPr>
          <w:color w:val="363636"/>
          <w:sz w:val="28"/>
          <w:szCs w:val="28"/>
        </w:rPr>
        <w:t xml:space="preserve"> А.А. встановлено II групу інвалідності, загальне захворювання, строком на 1 рік (довідка (конфіденційна інформація)). Надалі рішеннями МСЕК від 14 грудня 2021 року (довідка (конфіденційна інформація)) та 17 січня 2024 року  (довідка (конфіденційна інформація)) продовжено раніше встановлену ІІ групу інвалідності, востаннє до 14 січня 2026 року.</w:t>
      </w:r>
    </w:p>
    <w:p w14:paraId="20E5BE4F" w14:textId="77777777" w:rsidR="009B364D" w:rsidRDefault="009B364D" w:rsidP="009B364D">
      <w:pPr>
        <w:shd w:val="clear" w:color="auto" w:fill="FCFCFC"/>
        <w:ind w:firstLine="709"/>
        <w:jc w:val="both"/>
        <w:rPr>
          <w:rFonts w:ascii="Arial" w:hAnsi="Arial" w:cs="Arial"/>
          <w:color w:val="363636"/>
        </w:rPr>
      </w:pPr>
      <w:r>
        <w:rPr>
          <w:color w:val="363636"/>
          <w:sz w:val="28"/>
          <w:szCs w:val="28"/>
        </w:rPr>
        <w:t>Рішенням експертної команди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(далі – медичний заклад, ДУ «</w:t>
      </w:r>
      <w:proofErr w:type="spellStart"/>
      <w:r>
        <w:rPr>
          <w:color w:val="363636"/>
          <w:sz w:val="28"/>
          <w:szCs w:val="28"/>
        </w:rPr>
        <w:t>Укрдержндімспі</w:t>
      </w:r>
      <w:proofErr w:type="spellEnd"/>
      <w:r>
        <w:rPr>
          <w:color w:val="363636"/>
          <w:sz w:val="28"/>
          <w:szCs w:val="28"/>
        </w:rPr>
        <w:t xml:space="preserve"> МОЗ України») від 17 липня 2025 року № (конфіденційна інформація) </w:t>
      </w:r>
      <w:proofErr w:type="spellStart"/>
      <w:r>
        <w:rPr>
          <w:color w:val="363636"/>
          <w:sz w:val="28"/>
          <w:szCs w:val="28"/>
        </w:rPr>
        <w:t>Овсепяну</w:t>
      </w:r>
      <w:proofErr w:type="spellEnd"/>
      <w:r>
        <w:rPr>
          <w:color w:val="363636"/>
          <w:sz w:val="28"/>
          <w:szCs w:val="28"/>
        </w:rPr>
        <w:t xml:space="preserve"> А.А. II групу інвалідності  змінено на III групу за період з 10 січня 2024 року до 10 січня 2025 року.</w:t>
      </w:r>
    </w:p>
    <w:p w14:paraId="28C29293"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Після набуття статусу особи з інвалідністю </w:t>
      </w:r>
      <w:proofErr w:type="spellStart"/>
      <w:r>
        <w:rPr>
          <w:color w:val="363636"/>
          <w:sz w:val="28"/>
          <w:szCs w:val="28"/>
        </w:rPr>
        <w:t>Овсепня</w:t>
      </w:r>
      <w:proofErr w:type="spellEnd"/>
      <w:r>
        <w:rPr>
          <w:color w:val="363636"/>
          <w:sz w:val="28"/>
          <w:szCs w:val="28"/>
        </w:rPr>
        <w:t xml:space="preserve"> А.А. звернувся до органів Пенсійного фонду України, після чого йому призначено пенсійні виплати, які він отримував із лютого 2021 року до серпня 2025 року відповідно до вимог Закону № 1697-VIІ (частина 9 статті 86).</w:t>
      </w:r>
    </w:p>
    <w:p w14:paraId="4B7DDBE1"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w:t>
      </w:r>
      <w:r>
        <w:rPr>
          <w:color w:val="363636"/>
          <w:sz w:val="28"/>
          <w:szCs w:val="28"/>
        </w:rPr>
        <w:lastRenderedPageBreak/>
        <w:t>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366935B5" w14:textId="77777777" w:rsidR="009B364D" w:rsidRDefault="009B364D" w:rsidP="009B364D">
      <w:pPr>
        <w:shd w:val="clear" w:color="auto" w:fill="FCFCFC"/>
        <w:ind w:firstLine="709"/>
        <w:jc w:val="both"/>
        <w:rPr>
          <w:rFonts w:ascii="Arial" w:hAnsi="Arial" w:cs="Arial"/>
          <w:color w:val="363636"/>
        </w:rPr>
      </w:pPr>
      <w:r>
        <w:rPr>
          <w:color w:val="363636"/>
          <w:sz w:val="28"/>
          <w:szCs w:val="28"/>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7D3E3AF7" w14:textId="77777777" w:rsidR="009B364D" w:rsidRDefault="009B364D" w:rsidP="009B364D">
      <w:pPr>
        <w:shd w:val="clear" w:color="auto" w:fill="FCFCFC"/>
        <w:ind w:firstLine="709"/>
        <w:jc w:val="both"/>
        <w:rPr>
          <w:rFonts w:ascii="Arial" w:hAnsi="Arial" w:cs="Arial"/>
          <w:color w:val="363636"/>
        </w:rPr>
      </w:pPr>
      <w:proofErr w:type="spellStart"/>
      <w:r>
        <w:rPr>
          <w:color w:val="363636"/>
          <w:sz w:val="28"/>
          <w:szCs w:val="28"/>
        </w:rPr>
        <w:t>Овсепяна</w:t>
      </w:r>
      <w:proofErr w:type="spellEnd"/>
      <w:r>
        <w:rPr>
          <w:color w:val="363636"/>
          <w:sz w:val="28"/>
          <w:szCs w:val="28"/>
        </w:rPr>
        <w:t xml:space="preserve"> А.А. у межах зазначеного кримінального провадження для проведення допиту чи інших процесуальних дій не викликали, не допитували, про підозру йому не повідомляли, заходи забезпечення стосовно нього не застосовували.</w:t>
      </w:r>
    </w:p>
    <w:p w14:paraId="57690A3E" w14:textId="77777777" w:rsidR="009B364D" w:rsidRDefault="009B364D" w:rsidP="009B364D">
      <w:pPr>
        <w:shd w:val="clear" w:color="auto" w:fill="FCFCFC"/>
        <w:ind w:firstLine="709"/>
        <w:jc w:val="both"/>
        <w:rPr>
          <w:rFonts w:ascii="Arial" w:hAnsi="Arial" w:cs="Arial"/>
          <w:color w:val="363636"/>
        </w:rPr>
      </w:pPr>
      <w:r>
        <w:rPr>
          <w:color w:val="363636"/>
          <w:sz w:val="28"/>
          <w:szCs w:val="28"/>
        </w:rPr>
        <w:t>Також на вимогу члена Комісії обласна прокуратура стосовно       </w:t>
      </w:r>
      <w:proofErr w:type="spellStart"/>
      <w:r>
        <w:rPr>
          <w:color w:val="363636"/>
          <w:sz w:val="28"/>
          <w:szCs w:val="28"/>
        </w:rPr>
        <w:t>Овсепняна</w:t>
      </w:r>
      <w:proofErr w:type="spellEnd"/>
      <w:r>
        <w:rPr>
          <w:color w:val="363636"/>
          <w:sz w:val="28"/>
          <w:szCs w:val="28"/>
        </w:rPr>
        <w:t xml:space="preserve"> А.А. провела службове розслідування.</w:t>
      </w:r>
    </w:p>
    <w:p w14:paraId="73BAD7BE"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У висновку службового розслідування, який затвердив 20 жовтня 2025 року керівник обласної прокуратури, констатовано: «Врахувати, що рішенням експертної команди Центру оцінювання функціонального стану особи від 17 липня 2025 року № (конфіденційна інформація) </w:t>
      </w:r>
      <w:proofErr w:type="spellStart"/>
      <w:r>
        <w:rPr>
          <w:color w:val="363636"/>
          <w:sz w:val="28"/>
          <w:szCs w:val="28"/>
        </w:rPr>
        <w:t>Овсепяну</w:t>
      </w:r>
      <w:proofErr w:type="spellEnd"/>
      <w:r>
        <w:rPr>
          <w:color w:val="363636"/>
          <w:sz w:val="28"/>
          <w:szCs w:val="28"/>
        </w:rPr>
        <w:t xml:space="preserve"> А.А. змінено встановлену МСЕК ІІ групу інвалідності та встановлено ІІІ групу інвалідності, загальне захворювання, строком на 1 рік з 10 січня 2024 року  до 10 січня 2025 року». «Копію висновку направити до Комісії».</w:t>
      </w:r>
    </w:p>
    <w:p w14:paraId="61F39174" w14:textId="77777777" w:rsidR="009B364D" w:rsidRDefault="009B364D" w:rsidP="009B364D">
      <w:pPr>
        <w:shd w:val="clear" w:color="auto" w:fill="FCFCFC"/>
        <w:ind w:firstLine="709"/>
        <w:jc w:val="both"/>
        <w:rPr>
          <w:rFonts w:ascii="Arial" w:hAnsi="Arial" w:cs="Arial"/>
          <w:color w:val="363636"/>
        </w:rPr>
      </w:pPr>
      <w:r>
        <w:rPr>
          <w:color w:val="363636"/>
          <w:sz w:val="16"/>
          <w:szCs w:val="16"/>
        </w:rPr>
        <w:t> </w:t>
      </w:r>
    </w:p>
    <w:p w14:paraId="581FEBAD" w14:textId="77777777" w:rsidR="009B364D" w:rsidRDefault="009B364D" w:rsidP="009B364D">
      <w:pPr>
        <w:shd w:val="clear" w:color="auto" w:fill="FCFCFC"/>
        <w:jc w:val="both"/>
        <w:rPr>
          <w:rFonts w:ascii="Arial" w:hAnsi="Arial" w:cs="Arial"/>
          <w:color w:val="363636"/>
        </w:rPr>
      </w:pPr>
      <w:r>
        <w:rPr>
          <w:b/>
          <w:bCs/>
          <w:color w:val="363636"/>
          <w:sz w:val="28"/>
          <w:szCs w:val="28"/>
        </w:rPr>
        <w:t xml:space="preserve">5. Пояснення прокурора </w:t>
      </w:r>
      <w:proofErr w:type="spellStart"/>
      <w:r>
        <w:rPr>
          <w:b/>
          <w:bCs/>
          <w:color w:val="363636"/>
          <w:sz w:val="28"/>
          <w:szCs w:val="28"/>
        </w:rPr>
        <w:t>Овсепяна</w:t>
      </w:r>
      <w:proofErr w:type="spellEnd"/>
      <w:r>
        <w:rPr>
          <w:b/>
          <w:bCs/>
          <w:color w:val="363636"/>
          <w:sz w:val="28"/>
          <w:szCs w:val="28"/>
        </w:rPr>
        <w:t xml:space="preserve"> А.А.</w:t>
      </w:r>
    </w:p>
    <w:p w14:paraId="5BA13233" w14:textId="77777777" w:rsidR="009B364D" w:rsidRDefault="009B364D" w:rsidP="009B364D">
      <w:pPr>
        <w:shd w:val="clear" w:color="auto" w:fill="FCFCFC"/>
        <w:ind w:right="140" w:firstLine="709"/>
        <w:jc w:val="both"/>
        <w:rPr>
          <w:rFonts w:ascii="Arial" w:hAnsi="Arial" w:cs="Arial"/>
          <w:color w:val="363636"/>
        </w:rPr>
      </w:pPr>
      <w:r>
        <w:rPr>
          <w:color w:val="363636"/>
          <w:sz w:val="16"/>
          <w:szCs w:val="16"/>
        </w:rPr>
        <w:t> </w:t>
      </w:r>
    </w:p>
    <w:p w14:paraId="520FAD03" w14:textId="77777777" w:rsidR="009B364D" w:rsidRDefault="009B364D" w:rsidP="009B364D">
      <w:pPr>
        <w:shd w:val="clear" w:color="auto" w:fill="FCFCFC"/>
        <w:ind w:right="140"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Овсепян</w:t>
      </w:r>
      <w:proofErr w:type="spellEnd"/>
      <w:r>
        <w:rPr>
          <w:color w:val="363636"/>
          <w:sz w:val="28"/>
          <w:szCs w:val="28"/>
        </w:rPr>
        <w:t xml:space="preserve"> А.А. пояснив, що у лютому 2018 року отримав (конфіденційна інформація). У 2018–2020 роках проходив тривале лікування (амбулаторне та стаціонарне) у закладах охорони здоров’я Одеської області. У зв’язку з погіршенням стану здоров’я у 2020 році лікарі медичні документи направили до МСЕК.</w:t>
      </w:r>
    </w:p>
    <w:p w14:paraId="3E6D27CD" w14:textId="77777777" w:rsidR="009B364D" w:rsidRDefault="009B364D" w:rsidP="009B364D">
      <w:pPr>
        <w:shd w:val="clear" w:color="auto" w:fill="FCFCFC"/>
        <w:ind w:right="140" w:firstLine="709"/>
        <w:jc w:val="both"/>
        <w:rPr>
          <w:rFonts w:ascii="Arial" w:hAnsi="Arial" w:cs="Arial"/>
          <w:color w:val="363636"/>
        </w:rPr>
      </w:pPr>
      <w:r>
        <w:rPr>
          <w:color w:val="363636"/>
          <w:sz w:val="28"/>
          <w:szCs w:val="28"/>
        </w:rPr>
        <w:t xml:space="preserve">Прибувши 14 грудня 2020 року до Одеського обласної МСЕК, якою після проведеного огляду встановлено II групу інвалідності, загальне захворювання. Аналогічно </w:t>
      </w:r>
      <w:proofErr w:type="spellStart"/>
      <w:r>
        <w:rPr>
          <w:color w:val="363636"/>
          <w:sz w:val="28"/>
          <w:szCs w:val="28"/>
        </w:rPr>
        <w:t>Овсепян</w:t>
      </w:r>
      <w:proofErr w:type="spellEnd"/>
      <w:r>
        <w:rPr>
          <w:color w:val="363636"/>
          <w:sz w:val="28"/>
          <w:szCs w:val="28"/>
        </w:rPr>
        <w:t xml:space="preserve"> А.А. проходив переогляди в МСЕК 14 грудня 2021 року та 17 січня 2024 року, якою востаннє статус особи із інвалідністю продовжено до 14 січня 2026 року. Про встановлення інвалідності та її продовження повідомляв безпосередньому керівництву та відділ кадрової роботи обласної прокуратури.</w:t>
      </w:r>
    </w:p>
    <w:p w14:paraId="7C9CC9E5" w14:textId="77777777" w:rsidR="009B364D" w:rsidRDefault="009B364D" w:rsidP="009B364D">
      <w:pPr>
        <w:shd w:val="clear" w:color="auto" w:fill="FCFCFC"/>
        <w:ind w:right="140" w:firstLine="709"/>
        <w:jc w:val="both"/>
        <w:rPr>
          <w:rFonts w:ascii="Arial" w:hAnsi="Arial" w:cs="Arial"/>
          <w:color w:val="363636"/>
        </w:rPr>
      </w:pPr>
      <w:r>
        <w:rPr>
          <w:color w:val="363636"/>
          <w:sz w:val="28"/>
          <w:szCs w:val="28"/>
        </w:rPr>
        <w:lastRenderedPageBreak/>
        <w:t>Не використовував службовий статус, зв’язки чи матеріальні блага. Не залучався до справ щодо МСЕК. Також своєчасно поінформував РТЦК та СП про наявність статусу особи з інвалідністю. </w:t>
      </w:r>
    </w:p>
    <w:p w14:paraId="25FA6202" w14:textId="77777777" w:rsidR="009B364D" w:rsidRDefault="009B364D" w:rsidP="009B364D">
      <w:pPr>
        <w:shd w:val="clear" w:color="auto" w:fill="FCFCFC"/>
        <w:ind w:right="140" w:firstLine="709"/>
        <w:jc w:val="both"/>
        <w:rPr>
          <w:rFonts w:ascii="Arial" w:hAnsi="Arial" w:cs="Arial"/>
          <w:color w:val="363636"/>
        </w:rPr>
      </w:pPr>
      <w:r>
        <w:rPr>
          <w:color w:val="363636"/>
          <w:sz w:val="28"/>
          <w:szCs w:val="28"/>
        </w:rPr>
        <w:t>Після встановлення статусу особи із інвалідністю подав документи до територіального управління Пенсійного фонду України та отримував пенсію за на законних підставах.</w:t>
      </w:r>
    </w:p>
    <w:p w14:paraId="118EBE79"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Крім того, </w:t>
      </w:r>
      <w:proofErr w:type="spellStart"/>
      <w:r>
        <w:rPr>
          <w:color w:val="363636"/>
          <w:sz w:val="28"/>
          <w:szCs w:val="28"/>
        </w:rPr>
        <w:t>Овсепян</w:t>
      </w:r>
      <w:proofErr w:type="spellEnd"/>
      <w:r>
        <w:rPr>
          <w:color w:val="363636"/>
          <w:sz w:val="28"/>
          <w:szCs w:val="28"/>
        </w:rPr>
        <w:t xml:space="preserve"> А.А. до своїх пояснень долучив копії відповідних документів.</w:t>
      </w:r>
    </w:p>
    <w:p w14:paraId="2C2DCFF8" w14:textId="77777777" w:rsidR="009B364D" w:rsidRDefault="009B364D" w:rsidP="009B364D">
      <w:pPr>
        <w:shd w:val="clear" w:color="auto" w:fill="FCFCFC"/>
        <w:ind w:firstLine="709"/>
        <w:jc w:val="both"/>
        <w:rPr>
          <w:rFonts w:ascii="Arial" w:hAnsi="Arial" w:cs="Arial"/>
          <w:color w:val="363636"/>
        </w:rPr>
      </w:pPr>
      <w:r>
        <w:rPr>
          <w:color w:val="363636"/>
          <w:sz w:val="28"/>
          <w:szCs w:val="28"/>
        </w:rPr>
        <w:t>З доводами, викладеними скаржником у дисциплінарній скарзі, він не погоджується та вважає необґрунтованими.</w:t>
      </w:r>
    </w:p>
    <w:p w14:paraId="749036C8"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Таким чином, на думку </w:t>
      </w:r>
      <w:proofErr w:type="spellStart"/>
      <w:r>
        <w:rPr>
          <w:color w:val="363636"/>
          <w:sz w:val="28"/>
          <w:szCs w:val="28"/>
        </w:rPr>
        <w:t>Овсепяна</w:t>
      </w:r>
      <w:proofErr w:type="spellEnd"/>
      <w:r>
        <w:rPr>
          <w:color w:val="363636"/>
          <w:sz w:val="28"/>
          <w:szCs w:val="28"/>
        </w:rPr>
        <w:t xml:space="preserve"> А.А., твердження скаржника щодо  безпідставного оформлення ним інвалідності й отримання пенсійних виплат не відповідає дійсності, підстав для притягнення його до дисциплінарної відповідальності немає, дисциплінарне провадження підлягає закриттю.</w:t>
      </w:r>
    </w:p>
    <w:p w14:paraId="5B9280C1" w14:textId="77777777" w:rsidR="009B364D" w:rsidRDefault="009B364D" w:rsidP="009B364D">
      <w:pPr>
        <w:shd w:val="clear" w:color="auto" w:fill="FCFCFC"/>
        <w:jc w:val="both"/>
        <w:rPr>
          <w:rFonts w:ascii="Arial" w:hAnsi="Arial" w:cs="Arial"/>
          <w:color w:val="363636"/>
        </w:rPr>
      </w:pPr>
      <w:r>
        <w:rPr>
          <w:b/>
          <w:bCs/>
          <w:color w:val="363636"/>
          <w:sz w:val="28"/>
          <w:szCs w:val="28"/>
        </w:rPr>
        <w:t>6. Джерела права, що підлягають застосуванню, і юридична оцінка встановлених обставин</w:t>
      </w:r>
    </w:p>
    <w:p w14:paraId="1E624DBF" w14:textId="77777777" w:rsidR="009B364D" w:rsidRDefault="009B364D" w:rsidP="009B364D">
      <w:pPr>
        <w:shd w:val="clear" w:color="auto" w:fill="FCFCFC"/>
        <w:jc w:val="both"/>
        <w:rPr>
          <w:rFonts w:ascii="Arial" w:hAnsi="Arial" w:cs="Arial"/>
          <w:color w:val="363636"/>
        </w:rPr>
      </w:pPr>
      <w:r>
        <w:rPr>
          <w:b/>
          <w:bCs/>
          <w:color w:val="363636"/>
          <w:sz w:val="16"/>
          <w:szCs w:val="16"/>
        </w:rPr>
        <w:t> </w:t>
      </w:r>
    </w:p>
    <w:p w14:paraId="3C4D65DD" w14:textId="77777777" w:rsidR="009B364D" w:rsidRDefault="009B364D" w:rsidP="009B364D">
      <w:pPr>
        <w:shd w:val="clear" w:color="auto" w:fill="FCFCFC"/>
        <w:ind w:firstLine="708"/>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0049A216" w14:textId="77777777" w:rsidR="009B364D" w:rsidRDefault="009B364D" w:rsidP="009B364D">
      <w:pPr>
        <w:shd w:val="clear" w:color="auto" w:fill="FCFCFC"/>
        <w:ind w:firstLine="708"/>
        <w:jc w:val="both"/>
        <w:rPr>
          <w:rFonts w:ascii="Arial" w:hAnsi="Arial" w:cs="Arial"/>
          <w:color w:val="363636"/>
        </w:rPr>
      </w:pPr>
      <w:r>
        <w:rPr>
          <w:color w:val="363636"/>
          <w:sz w:val="28"/>
          <w:szCs w:val="28"/>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Pr>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23DBCE75" w14:textId="77777777" w:rsidR="009B364D" w:rsidRDefault="009B364D" w:rsidP="009B364D">
      <w:pPr>
        <w:shd w:val="clear" w:color="auto" w:fill="FCFCFC"/>
        <w:ind w:firstLine="708"/>
        <w:jc w:val="both"/>
        <w:rPr>
          <w:rFonts w:ascii="Arial" w:hAnsi="Arial" w:cs="Arial"/>
          <w:color w:val="363636"/>
        </w:rPr>
      </w:pPr>
      <w:r>
        <w:rPr>
          <w:color w:val="363636"/>
          <w:sz w:val="28"/>
          <w:szCs w:val="28"/>
        </w:rPr>
        <w:t>Згідно зі статтею 22 Конституції України права і свободи людини і громадянина, закріплені цією Конституцією, не є вичерпними.</w:t>
      </w:r>
      <w:bookmarkStart w:id="1" w:name="n4236"/>
      <w:bookmarkEnd w:id="1"/>
      <w:r>
        <w:rPr>
          <w:color w:val="363636"/>
          <w:sz w:val="28"/>
          <w:szCs w:val="28"/>
        </w:rPr>
        <w:t> Конституційні права і свободи гарантуються і не можуть бути скасовані.</w:t>
      </w:r>
      <w:bookmarkStart w:id="2" w:name="n4237"/>
      <w:bookmarkEnd w:id="2"/>
      <w:r>
        <w:rPr>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428C1547" w14:textId="77777777" w:rsidR="009B364D" w:rsidRDefault="009B364D" w:rsidP="009B364D">
      <w:pPr>
        <w:shd w:val="clear" w:color="auto" w:fill="FCFCFC"/>
        <w:ind w:firstLine="708"/>
        <w:jc w:val="both"/>
        <w:rPr>
          <w:rFonts w:ascii="Arial" w:hAnsi="Arial" w:cs="Arial"/>
          <w:color w:val="363636"/>
        </w:rPr>
      </w:pPr>
      <w:r>
        <w:rPr>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1319248E"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Статтею 32 Конституції України заборонено збирання, зберігання, використання та поширення конфіденційної інформації про особу без її згоди, </w:t>
      </w:r>
      <w:r>
        <w:rPr>
          <w:color w:val="363636"/>
          <w:sz w:val="28"/>
          <w:szCs w:val="28"/>
        </w:rPr>
        <w:lastRenderedPageBreak/>
        <w:t>крім випадків, визначених законом, і лише в інтересах національної безпеки, економічного добробуту та прав людини.</w:t>
      </w:r>
    </w:p>
    <w:p w14:paraId="469C144E" w14:textId="77777777" w:rsidR="009B364D" w:rsidRDefault="009B364D" w:rsidP="009B364D">
      <w:pPr>
        <w:shd w:val="clear" w:color="auto" w:fill="FCFCFC"/>
        <w:ind w:firstLine="708"/>
        <w:jc w:val="both"/>
        <w:rPr>
          <w:rFonts w:ascii="Arial" w:hAnsi="Arial" w:cs="Arial"/>
          <w:color w:val="363636"/>
        </w:rPr>
      </w:pPr>
      <w:r>
        <w:rPr>
          <w:color w:val="363636"/>
          <w:sz w:val="28"/>
          <w:szCs w:val="28"/>
        </w:rPr>
        <w:t>У статті 49 Конституції України передбачено, що кожен має право на охорону здоров’я, медичну допомогу та медичне страхування.</w:t>
      </w:r>
      <w:bookmarkStart w:id="3" w:name="n4325"/>
      <w:bookmarkEnd w:id="3"/>
      <w:r>
        <w:rPr>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Pr>
          <w:color w:val="363636"/>
          <w:sz w:val="28"/>
          <w:szCs w:val="28"/>
        </w:rPr>
        <w:t>оздоровчо</w:t>
      </w:r>
      <w:proofErr w:type="spellEnd"/>
      <w:r>
        <w:rPr>
          <w:color w:val="363636"/>
          <w:sz w:val="28"/>
          <w:szCs w:val="28"/>
        </w:rPr>
        <w:t>-профілактичних програм.</w:t>
      </w:r>
    </w:p>
    <w:p w14:paraId="6CC3E16E" w14:textId="77777777" w:rsidR="009B364D" w:rsidRDefault="009B364D" w:rsidP="009B364D">
      <w:pPr>
        <w:shd w:val="clear" w:color="auto" w:fill="FCFCFC"/>
        <w:ind w:firstLine="708"/>
        <w:jc w:val="both"/>
        <w:rPr>
          <w:rFonts w:ascii="Arial" w:hAnsi="Arial" w:cs="Arial"/>
          <w:color w:val="363636"/>
        </w:rPr>
      </w:pPr>
      <w:r>
        <w:rPr>
          <w:color w:val="363636"/>
          <w:sz w:val="28"/>
          <w:szCs w:val="28"/>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31AC24C9" w14:textId="77777777" w:rsidR="009B364D" w:rsidRDefault="009B364D" w:rsidP="009B364D">
      <w:pPr>
        <w:shd w:val="clear" w:color="auto" w:fill="FCFCFC"/>
        <w:ind w:firstLine="708"/>
        <w:jc w:val="both"/>
        <w:rPr>
          <w:rFonts w:ascii="Arial" w:hAnsi="Arial" w:cs="Arial"/>
          <w:color w:val="363636"/>
        </w:rPr>
      </w:pPr>
      <w:r>
        <w:rPr>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Pr>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340BF52F" w14:textId="77777777" w:rsidR="009B364D" w:rsidRDefault="009B364D" w:rsidP="009B364D">
      <w:pPr>
        <w:shd w:val="clear" w:color="auto" w:fill="FCFCFC"/>
        <w:ind w:firstLine="708"/>
        <w:jc w:val="both"/>
        <w:rPr>
          <w:rFonts w:ascii="Arial" w:hAnsi="Arial" w:cs="Arial"/>
          <w:color w:val="363636"/>
        </w:rPr>
      </w:pPr>
      <w:r>
        <w:rPr>
          <w:color w:val="363636"/>
          <w:sz w:val="28"/>
          <w:szCs w:val="28"/>
        </w:rPr>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49C9CE76" w14:textId="77777777" w:rsidR="009B364D" w:rsidRDefault="009B364D" w:rsidP="009B364D">
      <w:pPr>
        <w:shd w:val="clear" w:color="auto" w:fill="FCFCFC"/>
        <w:ind w:firstLine="708"/>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E025C28" w14:textId="77777777" w:rsidR="009B364D" w:rsidRDefault="009B364D" w:rsidP="009B364D">
      <w:pPr>
        <w:shd w:val="clear" w:color="auto" w:fill="FCFCFC"/>
        <w:ind w:firstLine="708"/>
        <w:jc w:val="both"/>
        <w:rPr>
          <w:rFonts w:ascii="Arial" w:hAnsi="Arial" w:cs="Arial"/>
          <w:color w:val="363636"/>
        </w:rPr>
      </w:pPr>
      <w:r>
        <w:rPr>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B965BD3" w14:textId="77777777" w:rsidR="009B364D" w:rsidRDefault="009B364D" w:rsidP="009B364D">
      <w:pPr>
        <w:shd w:val="clear" w:color="auto" w:fill="FCFCFC"/>
        <w:ind w:firstLine="708"/>
        <w:jc w:val="both"/>
        <w:rPr>
          <w:rFonts w:ascii="Arial" w:hAnsi="Arial" w:cs="Arial"/>
          <w:color w:val="363636"/>
        </w:rPr>
      </w:pPr>
      <w:r>
        <w:rPr>
          <w:color w:val="363636"/>
          <w:sz w:val="28"/>
          <w:szCs w:val="28"/>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724D79B4" w14:textId="77777777" w:rsidR="009B364D" w:rsidRDefault="009B364D" w:rsidP="009B364D">
      <w:pPr>
        <w:shd w:val="clear" w:color="auto" w:fill="FCFCFC"/>
        <w:ind w:firstLine="708"/>
        <w:jc w:val="both"/>
        <w:rPr>
          <w:rFonts w:ascii="Arial" w:hAnsi="Arial" w:cs="Arial"/>
          <w:color w:val="363636"/>
        </w:rPr>
      </w:pPr>
      <w:r>
        <w:rPr>
          <w:color w:val="363636"/>
          <w:sz w:val="28"/>
          <w:szCs w:val="28"/>
        </w:rPr>
        <w:t>Правові засади організації та діяльності прокуратури України, статус прокурора, загальні права й обов’язки прокурора визначено в </w:t>
      </w:r>
      <w:hyperlink r:id="rId6" w:tgtFrame="_blank" w:tooltip="Про прокуратуру; нормативно-правовий акт № 1697-VII від 14.10.2014" w:history="1">
        <w:r>
          <w:rPr>
            <w:rStyle w:val="a6"/>
            <w:color w:val="auto"/>
            <w:sz w:val="28"/>
            <w:szCs w:val="28"/>
            <w:u w:val="none"/>
          </w:rPr>
          <w:t>Законі № 1697-VII</w:t>
        </w:r>
      </w:hyperlink>
      <w:r>
        <w:rPr>
          <w:color w:val="363636"/>
          <w:sz w:val="28"/>
          <w:szCs w:val="28"/>
        </w:rPr>
        <w:t>.</w:t>
      </w:r>
    </w:p>
    <w:p w14:paraId="2142D63E" w14:textId="77777777" w:rsidR="009B364D" w:rsidRDefault="009B364D" w:rsidP="009B364D">
      <w:pPr>
        <w:shd w:val="clear" w:color="auto" w:fill="FCFCFC"/>
        <w:ind w:firstLine="708"/>
        <w:jc w:val="both"/>
        <w:rPr>
          <w:rFonts w:ascii="Arial" w:hAnsi="Arial" w:cs="Arial"/>
          <w:color w:val="363636"/>
        </w:rPr>
      </w:pPr>
      <w:r>
        <w:rPr>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C21D913" w14:textId="77777777" w:rsidR="009B364D" w:rsidRDefault="009B364D" w:rsidP="009B364D">
      <w:pPr>
        <w:shd w:val="clear" w:color="auto" w:fill="FCFCFC"/>
        <w:ind w:firstLine="708"/>
        <w:jc w:val="both"/>
        <w:rPr>
          <w:rFonts w:ascii="Arial" w:hAnsi="Arial" w:cs="Arial"/>
          <w:color w:val="363636"/>
        </w:rPr>
      </w:pPr>
      <w:r>
        <w:rPr>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9916B7E"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На час встановлення </w:t>
      </w:r>
      <w:proofErr w:type="spellStart"/>
      <w:r>
        <w:rPr>
          <w:color w:val="363636"/>
          <w:sz w:val="28"/>
          <w:szCs w:val="28"/>
        </w:rPr>
        <w:t>Овсепяну</w:t>
      </w:r>
      <w:proofErr w:type="spellEnd"/>
      <w:r>
        <w:rPr>
          <w:color w:val="363636"/>
          <w:sz w:val="28"/>
          <w:szCs w:val="28"/>
        </w:rPr>
        <w:t xml:space="preserve"> А.А.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3AD5A674" w14:textId="77777777" w:rsidR="009B364D" w:rsidRDefault="009B364D" w:rsidP="009B364D">
      <w:pPr>
        <w:shd w:val="clear" w:color="auto" w:fill="FCFCFC"/>
        <w:ind w:firstLine="708"/>
        <w:jc w:val="both"/>
        <w:rPr>
          <w:rFonts w:ascii="Arial" w:hAnsi="Arial" w:cs="Arial"/>
          <w:color w:val="363636"/>
        </w:rPr>
      </w:pPr>
      <w:r>
        <w:rPr>
          <w:color w:val="363636"/>
          <w:sz w:val="28"/>
          <w:szCs w:val="28"/>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315F7646" w14:textId="77777777" w:rsidR="009B364D" w:rsidRDefault="009B364D" w:rsidP="009B364D">
      <w:pPr>
        <w:shd w:val="clear" w:color="auto" w:fill="FCFCFC"/>
        <w:ind w:firstLine="708"/>
        <w:jc w:val="both"/>
        <w:rPr>
          <w:rFonts w:ascii="Arial" w:hAnsi="Arial" w:cs="Arial"/>
          <w:color w:val="363636"/>
        </w:rPr>
      </w:pPr>
      <w:r>
        <w:rPr>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64935DE" w14:textId="77777777" w:rsidR="009B364D" w:rsidRDefault="009B364D" w:rsidP="009B364D">
      <w:pPr>
        <w:shd w:val="clear" w:color="auto" w:fill="FCFCFC"/>
        <w:ind w:firstLine="708"/>
        <w:jc w:val="both"/>
        <w:rPr>
          <w:rFonts w:ascii="Arial" w:hAnsi="Arial" w:cs="Arial"/>
          <w:color w:val="363636"/>
        </w:rPr>
      </w:pPr>
      <w:r>
        <w:rPr>
          <w:color w:val="363636"/>
          <w:sz w:val="28"/>
          <w:szCs w:val="28"/>
        </w:rPr>
        <w:lastRenderedPageBreak/>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5" w:name="n27"/>
      <w:bookmarkStart w:id="6" w:name="n35"/>
      <w:bookmarkEnd w:id="5"/>
      <w:bookmarkEnd w:id="6"/>
    </w:p>
    <w:p w14:paraId="31A468B4" w14:textId="77777777" w:rsidR="009B364D" w:rsidRDefault="009B364D" w:rsidP="009B364D">
      <w:pPr>
        <w:shd w:val="clear" w:color="auto" w:fill="FCFCFC"/>
        <w:ind w:firstLine="708"/>
        <w:jc w:val="both"/>
        <w:rPr>
          <w:rFonts w:ascii="Arial" w:hAnsi="Arial" w:cs="Arial"/>
          <w:color w:val="363636"/>
        </w:rPr>
      </w:pPr>
      <w:r>
        <w:rPr>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Під час здійснення повноважень він зобов’язаний діяти відповідно до закону, своєчасно вживати вичерпних заходів для їх належного виконання.</w:t>
      </w:r>
    </w:p>
    <w:p w14:paraId="0B51A02E" w14:textId="77777777" w:rsidR="009B364D" w:rsidRDefault="009B364D" w:rsidP="009B364D">
      <w:pPr>
        <w:shd w:val="clear" w:color="auto" w:fill="FCFCFC"/>
        <w:ind w:firstLine="708"/>
        <w:jc w:val="both"/>
        <w:rPr>
          <w:rFonts w:ascii="Arial" w:hAnsi="Arial" w:cs="Arial"/>
          <w:color w:val="363636"/>
        </w:rPr>
      </w:pPr>
      <w:r>
        <w:rPr>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557AAF92" w14:textId="77777777" w:rsidR="009B364D" w:rsidRDefault="009B364D" w:rsidP="009B364D">
      <w:pPr>
        <w:shd w:val="clear" w:color="auto" w:fill="FCFCFC"/>
        <w:ind w:firstLine="708"/>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EAE49FB" w14:textId="77777777" w:rsidR="009B364D" w:rsidRDefault="009B364D" w:rsidP="009B364D">
      <w:pPr>
        <w:shd w:val="clear" w:color="auto" w:fill="FCFCFC"/>
        <w:ind w:firstLine="708"/>
        <w:jc w:val="both"/>
        <w:rPr>
          <w:rFonts w:ascii="Arial" w:hAnsi="Arial" w:cs="Arial"/>
          <w:color w:val="363636"/>
        </w:rPr>
      </w:pPr>
      <w:r>
        <w:rPr>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F590922"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Формування довіри до прокуратури </w:t>
      </w:r>
      <w:r>
        <w:rPr>
          <w:color w:val="363636"/>
          <w:sz w:val="28"/>
          <w:szCs w:val="28"/>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75C04D37"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Pr>
          <w:color w:val="363636"/>
          <w:sz w:val="28"/>
          <w:szCs w:val="28"/>
        </w:rPr>
        <w:t>професійно</w:t>
      </w:r>
      <w:proofErr w:type="spellEnd"/>
      <w:r>
        <w:rPr>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D5F3E73"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w:t>
      </w:r>
      <w:r>
        <w:rPr>
          <w:color w:val="363636"/>
          <w:sz w:val="28"/>
          <w:szCs w:val="28"/>
        </w:rPr>
        <w:lastRenderedPageBreak/>
        <w:t>глобального характеру, оскільки це не тільки правові, а й важливі філософські категорії.</w:t>
      </w:r>
    </w:p>
    <w:p w14:paraId="79EBAB33" w14:textId="77777777" w:rsidR="009B364D" w:rsidRDefault="009B364D" w:rsidP="009B364D">
      <w:pPr>
        <w:shd w:val="clear" w:color="auto" w:fill="FCFCFC"/>
        <w:ind w:firstLine="708"/>
        <w:jc w:val="both"/>
        <w:rPr>
          <w:rFonts w:ascii="Arial" w:hAnsi="Arial" w:cs="Arial"/>
          <w:color w:val="363636"/>
        </w:rPr>
      </w:pPr>
      <w:r>
        <w:rPr>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6113B33E" w14:textId="77777777" w:rsidR="009B364D" w:rsidRDefault="009B364D" w:rsidP="009B364D">
      <w:pPr>
        <w:shd w:val="clear" w:color="auto" w:fill="FCFCFC"/>
        <w:ind w:firstLine="708"/>
        <w:jc w:val="both"/>
        <w:rPr>
          <w:rFonts w:ascii="Arial" w:hAnsi="Arial" w:cs="Arial"/>
          <w:color w:val="363636"/>
        </w:rPr>
      </w:pPr>
      <w:r>
        <w:rPr>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BD04B22" w14:textId="77777777" w:rsidR="009B364D" w:rsidRDefault="009B364D" w:rsidP="009B364D">
      <w:pPr>
        <w:shd w:val="clear" w:color="auto" w:fill="FCFCFC"/>
        <w:ind w:firstLine="708"/>
        <w:jc w:val="both"/>
        <w:rPr>
          <w:rFonts w:ascii="Arial" w:hAnsi="Arial" w:cs="Arial"/>
          <w:color w:val="363636"/>
        </w:rPr>
      </w:pPr>
      <w:r>
        <w:rPr>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0DF29A0" w14:textId="77777777" w:rsidR="009B364D" w:rsidRDefault="009B364D" w:rsidP="009B364D">
      <w:pPr>
        <w:shd w:val="clear" w:color="auto" w:fill="FCFCFC"/>
        <w:ind w:firstLine="708"/>
        <w:jc w:val="both"/>
        <w:rPr>
          <w:rFonts w:ascii="Arial" w:hAnsi="Arial" w:cs="Arial"/>
          <w:color w:val="363636"/>
        </w:rPr>
      </w:pPr>
      <w:r>
        <w:rPr>
          <w:color w:val="363636"/>
          <w:sz w:val="28"/>
          <w:szCs w:val="28"/>
        </w:rPr>
        <w:t>Згідно зі статтею 19 Кодексу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5C4CA388" w14:textId="77777777" w:rsidR="009B364D" w:rsidRDefault="009B364D" w:rsidP="009B364D">
      <w:pPr>
        <w:shd w:val="clear" w:color="auto" w:fill="FCFCFC"/>
        <w:ind w:firstLine="708"/>
        <w:jc w:val="both"/>
        <w:rPr>
          <w:rFonts w:ascii="Arial" w:hAnsi="Arial" w:cs="Arial"/>
          <w:color w:val="363636"/>
        </w:rPr>
      </w:pPr>
      <w:r>
        <w:rPr>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32A9265"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У статті 31 Кодексу встановлено, що у відносинах із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133ED515" w14:textId="77777777" w:rsidR="009B364D" w:rsidRDefault="009B364D" w:rsidP="009B364D">
      <w:pPr>
        <w:shd w:val="clear" w:color="auto" w:fill="FCFCFC"/>
        <w:ind w:firstLine="708"/>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6C81366F" w14:textId="77777777" w:rsidR="009B364D" w:rsidRDefault="009B364D" w:rsidP="009B364D">
      <w:pPr>
        <w:shd w:val="clear" w:color="auto" w:fill="FCFCFC"/>
        <w:ind w:firstLine="708"/>
        <w:jc w:val="both"/>
        <w:rPr>
          <w:rFonts w:ascii="Arial" w:hAnsi="Arial" w:cs="Arial"/>
          <w:color w:val="363636"/>
        </w:rPr>
      </w:pPr>
      <w:r>
        <w:rPr>
          <w:color w:val="363636"/>
          <w:sz w:val="28"/>
          <w:szCs w:val="28"/>
        </w:rPr>
        <w:lastRenderedPageBreak/>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згідно з правилами та етикою їхньої професії, у будь-який час дотримуватися найбільш високих норм чесності.</w:t>
      </w:r>
    </w:p>
    <w:p w14:paraId="34122CD2" w14:textId="77777777" w:rsidR="009B364D" w:rsidRDefault="009B364D" w:rsidP="009B364D">
      <w:pPr>
        <w:shd w:val="clear" w:color="auto" w:fill="FCFCFC"/>
        <w:ind w:firstLine="708"/>
        <w:jc w:val="both"/>
        <w:rPr>
          <w:rFonts w:ascii="Arial" w:hAnsi="Arial" w:cs="Arial"/>
          <w:color w:val="363636"/>
        </w:rPr>
      </w:pPr>
      <w:r>
        <w:rPr>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384E4EBA" w14:textId="77777777" w:rsidR="009B364D" w:rsidRDefault="009B364D" w:rsidP="009B364D">
      <w:pPr>
        <w:shd w:val="clear" w:color="auto" w:fill="FCFCFC"/>
        <w:ind w:firstLine="708"/>
        <w:jc w:val="both"/>
        <w:rPr>
          <w:rFonts w:ascii="Arial" w:hAnsi="Arial" w:cs="Arial"/>
          <w:color w:val="363636"/>
        </w:rPr>
      </w:pPr>
      <w:r>
        <w:rPr>
          <w:color w:val="363636"/>
          <w:sz w:val="28"/>
          <w:szCs w:val="28"/>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F2F18A0" w14:textId="77777777" w:rsidR="009B364D" w:rsidRDefault="009B364D" w:rsidP="009B364D">
      <w:pPr>
        <w:shd w:val="clear" w:color="auto" w:fill="FCFCFC"/>
        <w:ind w:firstLine="708"/>
        <w:jc w:val="both"/>
        <w:rPr>
          <w:rFonts w:ascii="Arial" w:hAnsi="Arial" w:cs="Arial"/>
          <w:color w:val="363636"/>
        </w:rPr>
      </w:pPr>
      <w:r>
        <w:rPr>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CD090E9" w14:textId="77777777" w:rsidR="009B364D" w:rsidRDefault="009B364D" w:rsidP="009B364D">
      <w:pPr>
        <w:shd w:val="clear" w:color="auto" w:fill="FCFCFC"/>
        <w:ind w:firstLine="708"/>
        <w:jc w:val="both"/>
        <w:rPr>
          <w:rFonts w:ascii="Arial" w:hAnsi="Arial" w:cs="Arial"/>
          <w:color w:val="363636"/>
        </w:rPr>
      </w:pPr>
      <w:r>
        <w:rPr>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8540BDE"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Pr>
          <w:color w:val="363636"/>
          <w:sz w:val="28"/>
          <w:szCs w:val="28"/>
        </w:rPr>
        <w:t>професійно</w:t>
      </w:r>
      <w:proofErr w:type="spellEnd"/>
      <w:r>
        <w:rPr>
          <w:color w:val="363636"/>
          <w:sz w:val="28"/>
          <w:szCs w:val="28"/>
        </w:rPr>
        <w:t>, не піддаватися впливу індивідуальних чи приватних інтересів.</w:t>
      </w:r>
    </w:p>
    <w:p w14:paraId="3B581998"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Згідно зі статтею 33 Кодексу прокурори зобов’язані неухильно дотримуватися вимог цього Кодексу. Їх порушення має наслідком </w:t>
      </w:r>
      <w:r>
        <w:rPr>
          <w:color w:val="363636"/>
          <w:sz w:val="28"/>
          <w:szCs w:val="28"/>
        </w:rPr>
        <w:lastRenderedPageBreak/>
        <w:t>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DDA9CCF" w14:textId="77777777" w:rsidR="009B364D" w:rsidRDefault="009B364D" w:rsidP="009B364D">
      <w:pPr>
        <w:shd w:val="clear" w:color="auto" w:fill="FCFCFC"/>
        <w:ind w:firstLine="708"/>
        <w:jc w:val="both"/>
        <w:rPr>
          <w:rFonts w:ascii="Arial" w:hAnsi="Arial" w:cs="Arial"/>
          <w:color w:val="363636"/>
        </w:rPr>
      </w:pPr>
      <w:r>
        <w:rPr>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06BE7AB5" w14:textId="77777777" w:rsidR="009B364D" w:rsidRDefault="009B364D" w:rsidP="009B364D">
      <w:pPr>
        <w:shd w:val="clear" w:color="auto" w:fill="FCFCFC"/>
        <w:jc w:val="both"/>
        <w:rPr>
          <w:rFonts w:ascii="Arial" w:hAnsi="Arial" w:cs="Arial"/>
          <w:color w:val="363636"/>
        </w:rPr>
      </w:pPr>
      <w:r>
        <w:rPr>
          <w:color w:val="363636"/>
          <w:sz w:val="16"/>
          <w:szCs w:val="16"/>
        </w:rPr>
        <w:t> </w:t>
      </w:r>
    </w:p>
    <w:p w14:paraId="54762C7F" w14:textId="77777777" w:rsidR="009B364D" w:rsidRDefault="009B364D" w:rsidP="009B364D">
      <w:pPr>
        <w:shd w:val="clear" w:color="auto" w:fill="FCFCFC"/>
        <w:jc w:val="both"/>
        <w:rPr>
          <w:rFonts w:ascii="Arial" w:hAnsi="Arial" w:cs="Arial"/>
          <w:color w:val="363636"/>
        </w:rPr>
      </w:pPr>
      <w:r>
        <w:rPr>
          <w:b/>
          <w:bCs/>
          <w:color w:val="363636"/>
          <w:sz w:val="28"/>
          <w:szCs w:val="28"/>
        </w:rPr>
        <w:t>7. Оцінка встановлених обставин та мотиви ухвалення рішення</w:t>
      </w:r>
    </w:p>
    <w:p w14:paraId="5495ED8F" w14:textId="77777777" w:rsidR="009B364D" w:rsidRDefault="009B364D" w:rsidP="009B364D">
      <w:pPr>
        <w:shd w:val="clear" w:color="auto" w:fill="FCFCFC"/>
        <w:jc w:val="both"/>
        <w:rPr>
          <w:rFonts w:ascii="Arial" w:hAnsi="Arial" w:cs="Arial"/>
          <w:color w:val="363636"/>
        </w:rPr>
      </w:pPr>
      <w:r>
        <w:rPr>
          <w:b/>
          <w:bCs/>
          <w:color w:val="363636"/>
          <w:sz w:val="16"/>
          <w:szCs w:val="16"/>
        </w:rPr>
        <w:t> </w:t>
      </w:r>
    </w:p>
    <w:p w14:paraId="16C77698"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Надаючи юридичну оцінку діям прокурора </w:t>
      </w:r>
      <w:proofErr w:type="spellStart"/>
      <w:r>
        <w:rPr>
          <w:color w:val="363636"/>
          <w:sz w:val="28"/>
          <w:szCs w:val="28"/>
        </w:rPr>
        <w:t>Овсепяна</w:t>
      </w:r>
      <w:proofErr w:type="spellEnd"/>
      <w:r>
        <w:rPr>
          <w:color w:val="363636"/>
          <w:sz w:val="28"/>
          <w:szCs w:val="28"/>
        </w:rPr>
        <w:t xml:space="preserve"> А.А., Комісія виходить із такого.</w:t>
      </w:r>
    </w:p>
    <w:p w14:paraId="7D1D716B"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На прокурора </w:t>
      </w:r>
      <w:proofErr w:type="spellStart"/>
      <w:r>
        <w:rPr>
          <w:color w:val="363636"/>
          <w:sz w:val="28"/>
          <w:szCs w:val="28"/>
        </w:rPr>
        <w:t>Овсепяна</w:t>
      </w:r>
      <w:proofErr w:type="spellEnd"/>
      <w:r>
        <w:rPr>
          <w:color w:val="363636"/>
          <w:sz w:val="28"/>
          <w:szCs w:val="28"/>
        </w:rPr>
        <w:t xml:space="preserve"> А.А. відповідно до вимог статті 19 Закону № 1697-VII покладено обов’язок неухильно дотримуватися присяги прокурора. Діяти він міг лише на підставі, у межах та у спосіб, що передбачені Конституцією та законами України. Зобов’язаний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D950BA8" w14:textId="77777777" w:rsidR="009B364D" w:rsidRDefault="009B364D" w:rsidP="009B364D">
      <w:pPr>
        <w:shd w:val="clear" w:color="auto" w:fill="FCFCFC"/>
        <w:ind w:firstLine="708"/>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9ED1A8E"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Тому конфіденційної інформації про стан здоров’я </w:t>
      </w:r>
      <w:proofErr w:type="spellStart"/>
      <w:r>
        <w:rPr>
          <w:color w:val="363636"/>
          <w:sz w:val="28"/>
          <w:szCs w:val="28"/>
        </w:rPr>
        <w:t>Овсепяна</w:t>
      </w:r>
      <w:proofErr w:type="spellEnd"/>
      <w:r>
        <w:rPr>
          <w:color w:val="363636"/>
          <w:sz w:val="28"/>
          <w:szCs w:val="28"/>
        </w:rPr>
        <w:t xml:space="preserve"> А.А. у дисциплінарному провадженні не поширено.</w:t>
      </w:r>
    </w:p>
    <w:p w14:paraId="68206A10"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На думку скаржника, під час оформлення групи інвалідності </w:t>
      </w:r>
      <w:proofErr w:type="spellStart"/>
      <w:r>
        <w:rPr>
          <w:color w:val="363636"/>
          <w:sz w:val="28"/>
          <w:szCs w:val="28"/>
        </w:rPr>
        <w:t>Овсепян</w:t>
      </w:r>
      <w:proofErr w:type="spellEnd"/>
      <w:r>
        <w:rPr>
          <w:color w:val="363636"/>
          <w:sz w:val="28"/>
          <w:szCs w:val="28"/>
        </w:rPr>
        <w:t xml:space="preserve"> А.А. міг діяти в особистих приватних інтересах,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3E91D5A8" w14:textId="77777777" w:rsidR="009B364D" w:rsidRDefault="009B364D" w:rsidP="009B364D">
      <w:pPr>
        <w:shd w:val="clear" w:color="auto" w:fill="FCFCFC"/>
        <w:ind w:firstLine="708"/>
        <w:jc w:val="both"/>
        <w:rPr>
          <w:rFonts w:ascii="Arial" w:hAnsi="Arial" w:cs="Arial"/>
          <w:color w:val="363636"/>
        </w:rPr>
      </w:pPr>
      <w:r>
        <w:rPr>
          <w:color w:val="363636"/>
          <w:sz w:val="28"/>
          <w:szCs w:val="28"/>
        </w:rPr>
        <w:lastRenderedPageBreak/>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7BBE72CE"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Дисциплінарне провадження стосовно </w:t>
      </w:r>
      <w:proofErr w:type="spellStart"/>
      <w:r>
        <w:rPr>
          <w:color w:val="363636"/>
          <w:sz w:val="28"/>
          <w:szCs w:val="28"/>
        </w:rPr>
        <w:t>Овсепяна</w:t>
      </w:r>
      <w:proofErr w:type="spellEnd"/>
      <w:r>
        <w:rPr>
          <w:color w:val="363636"/>
          <w:sz w:val="28"/>
          <w:szCs w:val="28"/>
        </w:rPr>
        <w:t xml:space="preserve"> А.А. відкрито у зв’язку із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544754CD" w14:textId="77777777" w:rsidR="009B364D" w:rsidRDefault="009B364D" w:rsidP="009B364D">
      <w:pPr>
        <w:shd w:val="clear" w:color="auto" w:fill="FCFCFC"/>
        <w:ind w:firstLine="708"/>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F8D2200" w14:textId="77777777" w:rsidR="009B364D" w:rsidRDefault="009B364D" w:rsidP="009B364D">
      <w:pPr>
        <w:shd w:val="clear" w:color="auto" w:fill="FCFCFC"/>
        <w:ind w:firstLine="708"/>
        <w:jc w:val="both"/>
        <w:rPr>
          <w:rFonts w:ascii="Arial" w:hAnsi="Arial" w:cs="Arial"/>
          <w:color w:val="363636"/>
        </w:rPr>
      </w:pPr>
      <w:r>
        <w:rPr>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45E388E" w14:textId="77777777" w:rsidR="009B364D" w:rsidRDefault="009B364D" w:rsidP="009B364D">
      <w:pPr>
        <w:shd w:val="clear" w:color="auto" w:fill="FCFCFC"/>
        <w:ind w:firstLine="708"/>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DACA8A1" w14:textId="77777777" w:rsidR="009B364D" w:rsidRDefault="009B364D" w:rsidP="009B364D">
      <w:pPr>
        <w:shd w:val="clear" w:color="auto" w:fill="FCFCFC"/>
        <w:ind w:firstLine="708"/>
        <w:jc w:val="both"/>
        <w:rPr>
          <w:rFonts w:ascii="Arial" w:hAnsi="Arial" w:cs="Arial"/>
          <w:color w:val="363636"/>
        </w:rPr>
      </w:pPr>
      <w:r>
        <w:rPr>
          <w:color w:val="363636"/>
          <w:sz w:val="28"/>
          <w:szCs w:val="28"/>
        </w:rPr>
        <w:t>Відсутність конкретних відомостей про хоча б один із цих елементів унеможливлює наявність дисциплінарного проступку.</w:t>
      </w:r>
    </w:p>
    <w:p w14:paraId="43CE0ADF" w14:textId="77777777" w:rsidR="009B364D" w:rsidRDefault="009B364D" w:rsidP="009B364D">
      <w:pPr>
        <w:shd w:val="clear" w:color="auto" w:fill="FCFCFC"/>
        <w:ind w:firstLine="708"/>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5283D372"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Згідно з Коментарем Кодексу професійної етики та поведінки прокурорів, затвердженими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w:t>
      </w:r>
      <w:r>
        <w:rPr>
          <w:color w:val="363636"/>
          <w:sz w:val="28"/>
          <w:szCs w:val="28"/>
        </w:rPr>
        <w:lastRenderedPageBreak/>
        <w:t>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26538C5D" w14:textId="77777777" w:rsidR="009B364D" w:rsidRDefault="009B364D" w:rsidP="009B364D">
      <w:pPr>
        <w:shd w:val="clear" w:color="auto" w:fill="FCFCFC"/>
        <w:ind w:firstLine="708"/>
        <w:jc w:val="both"/>
        <w:rPr>
          <w:rFonts w:ascii="Arial" w:hAnsi="Arial" w:cs="Arial"/>
          <w:color w:val="363636"/>
        </w:rPr>
      </w:pPr>
      <w:proofErr w:type="spellStart"/>
      <w:r>
        <w:rPr>
          <w:color w:val="363636"/>
          <w:sz w:val="28"/>
          <w:szCs w:val="28"/>
        </w:rPr>
        <w:t>Овсепян</w:t>
      </w:r>
      <w:proofErr w:type="spellEnd"/>
      <w:r>
        <w:rPr>
          <w:color w:val="363636"/>
          <w:sz w:val="28"/>
          <w:szCs w:val="28"/>
        </w:rPr>
        <w:t xml:space="preserve"> А.А. має статус прокурора, і відповідно до статті 19 цього Закону на нього покладено обов’язок неухильно дотримуватися Присяги прокурора. Склавши Присягу (стаття 36 Закону № 1697-VII),</w:t>
      </w:r>
      <w:r>
        <w:rPr>
          <w:color w:val="FF0000"/>
          <w:sz w:val="28"/>
          <w:szCs w:val="28"/>
        </w:rPr>
        <w:t> </w:t>
      </w:r>
      <w:r>
        <w:rPr>
          <w:color w:val="363636"/>
          <w:sz w:val="28"/>
          <w:szCs w:val="28"/>
        </w:rPr>
        <w:t>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E3C9E5B"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Дотримуючись принципів, визначених у Кодексі, </w:t>
      </w:r>
      <w:proofErr w:type="spellStart"/>
      <w:r>
        <w:rPr>
          <w:color w:val="363636"/>
          <w:sz w:val="28"/>
          <w:szCs w:val="28"/>
        </w:rPr>
        <w:t>Овсепян</w:t>
      </w:r>
      <w:proofErr w:type="spellEnd"/>
      <w:r>
        <w:rPr>
          <w:color w:val="363636"/>
          <w:sz w:val="28"/>
          <w:szCs w:val="28"/>
        </w:rPr>
        <w:t xml:space="preserve"> А.А.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 Матеріали, отримані під час перевірки у цьому дисциплінарному провадженні, свідчать про те, що        </w:t>
      </w:r>
      <w:proofErr w:type="spellStart"/>
      <w:r>
        <w:rPr>
          <w:color w:val="363636"/>
          <w:sz w:val="28"/>
          <w:szCs w:val="28"/>
        </w:rPr>
        <w:t>Овсепян</w:t>
      </w:r>
      <w:proofErr w:type="spellEnd"/>
      <w:r>
        <w:rPr>
          <w:color w:val="363636"/>
          <w:sz w:val="28"/>
          <w:szCs w:val="28"/>
        </w:rPr>
        <w:t xml:space="preserve"> А.А. не порушив вимог, які ставляться до посади прокурора.</w:t>
      </w:r>
    </w:p>
    <w:p w14:paraId="2693E958" w14:textId="77777777" w:rsidR="009B364D" w:rsidRDefault="009B364D" w:rsidP="009B364D">
      <w:pPr>
        <w:shd w:val="clear" w:color="auto" w:fill="FCFCFC"/>
        <w:ind w:firstLine="708"/>
        <w:jc w:val="both"/>
        <w:rPr>
          <w:rFonts w:ascii="Arial" w:hAnsi="Arial" w:cs="Arial"/>
          <w:color w:val="363636"/>
        </w:rPr>
      </w:pPr>
      <w:r>
        <w:rPr>
          <w:color w:val="363636"/>
          <w:sz w:val="28"/>
          <w:szCs w:val="28"/>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w:t>
      </w:r>
      <w:r>
        <w:rPr>
          <w:color w:val="363636"/>
          <w:sz w:val="28"/>
          <w:szCs w:val="28"/>
          <w:bdr w:val="none" w:sz="0" w:space="0" w:color="auto" w:frame="1"/>
        </w:rPr>
        <w:t>дисциплінарній скарзі, є не обґрунтованими, безпідставними та не підтвердженими.</w:t>
      </w:r>
    </w:p>
    <w:p w14:paraId="136B982F" w14:textId="77777777" w:rsidR="009B364D" w:rsidRDefault="009B364D" w:rsidP="009B364D">
      <w:pPr>
        <w:shd w:val="clear" w:color="auto" w:fill="FCFCFC"/>
        <w:ind w:firstLine="708"/>
        <w:jc w:val="both"/>
        <w:rPr>
          <w:rFonts w:ascii="Arial" w:hAnsi="Arial" w:cs="Arial"/>
          <w:color w:val="363636"/>
        </w:rPr>
      </w:pPr>
      <w:r>
        <w:rPr>
          <w:color w:val="363636"/>
          <w:sz w:val="28"/>
          <w:szCs w:val="28"/>
          <w:bdr w:val="none" w:sz="0" w:space="0" w:color="auto" w:frame="1"/>
        </w:rPr>
        <w:t>Так, установлено, що </w:t>
      </w:r>
      <w:r>
        <w:rPr>
          <w:color w:val="363636"/>
          <w:sz w:val="28"/>
          <w:szCs w:val="28"/>
        </w:rPr>
        <w:t xml:space="preserve">інвалідність II групи </w:t>
      </w:r>
      <w:proofErr w:type="spellStart"/>
      <w:r>
        <w:rPr>
          <w:color w:val="363636"/>
          <w:sz w:val="28"/>
          <w:szCs w:val="28"/>
        </w:rPr>
        <w:t>Овсепяну</w:t>
      </w:r>
      <w:proofErr w:type="spellEnd"/>
      <w:r>
        <w:rPr>
          <w:color w:val="363636"/>
          <w:sz w:val="28"/>
          <w:szCs w:val="28"/>
        </w:rPr>
        <w:t xml:space="preserve"> А.А. уперше визначено 14 грудня 2020 року рішенням МСЕК на підставі медичних документів після тривалого лікування. Надалі продовжено у встановленому порядку. Пенсію по інвалідності призначено законно за наявності стажу понад 10 років.</w:t>
      </w:r>
    </w:p>
    <w:p w14:paraId="21B9F3EE"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Зазначені обставини вказують на те, що перед тим, як отримати статусу особи з інвалідністю прокурор </w:t>
      </w:r>
      <w:proofErr w:type="spellStart"/>
      <w:r>
        <w:rPr>
          <w:color w:val="363636"/>
          <w:sz w:val="28"/>
          <w:szCs w:val="28"/>
        </w:rPr>
        <w:t>Овсепян</w:t>
      </w:r>
      <w:proofErr w:type="spellEnd"/>
      <w:r>
        <w:rPr>
          <w:color w:val="363636"/>
          <w:sz w:val="28"/>
          <w:szCs w:val="28"/>
        </w:rPr>
        <w:t xml:space="preserve"> А.А. хворів, проходив тривале лікуванням і реабілітаційний процес. Встановлення інвалідності пов’язане із наявністю захворювання, та відповідало вимогам чинного на той момент законодавства й відомчим нормативно-правовим документам МОЗ України.</w:t>
      </w:r>
    </w:p>
    <w:p w14:paraId="75CFB56B" w14:textId="77777777" w:rsidR="009B364D" w:rsidRDefault="009B364D" w:rsidP="009B364D">
      <w:pPr>
        <w:shd w:val="clear" w:color="auto" w:fill="FCFCFC"/>
        <w:ind w:firstLine="708"/>
        <w:jc w:val="both"/>
        <w:rPr>
          <w:rFonts w:ascii="Arial" w:hAnsi="Arial" w:cs="Arial"/>
          <w:color w:val="363636"/>
        </w:rPr>
      </w:pPr>
      <w:r>
        <w:rPr>
          <w:color w:val="363636"/>
          <w:sz w:val="28"/>
          <w:szCs w:val="28"/>
        </w:rPr>
        <w:lastRenderedPageBreak/>
        <w:t>Крім того, рішенням експертної команди з оцінювання повсякденного функціонування особи Центру оцінювання функціонального стану особи ДУ «</w:t>
      </w:r>
      <w:proofErr w:type="spellStart"/>
      <w:r>
        <w:rPr>
          <w:color w:val="363636"/>
          <w:sz w:val="28"/>
          <w:szCs w:val="28"/>
        </w:rPr>
        <w:t>Укрдержндімспі</w:t>
      </w:r>
      <w:proofErr w:type="spellEnd"/>
      <w:r>
        <w:rPr>
          <w:color w:val="363636"/>
          <w:sz w:val="28"/>
          <w:szCs w:val="28"/>
        </w:rPr>
        <w:t xml:space="preserve"> МОЗ України» від 17 липня 2025 року № (конфіденційна інформація) підтверджено правомірність встановлення </w:t>
      </w:r>
      <w:proofErr w:type="spellStart"/>
      <w:r>
        <w:rPr>
          <w:color w:val="363636"/>
          <w:sz w:val="28"/>
          <w:szCs w:val="28"/>
        </w:rPr>
        <w:t>Овсепяну</w:t>
      </w:r>
      <w:proofErr w:type="spellEnd"/>
      <w:r>
        <w:rPr>
          <w:color w:val="363636"/>
          <w:sz w:val="28"/>
          <w:szCs w:val="28"/>
        </w:rPr>
        <w:t xml:space="preserve"> А.А. інвалідності та змінено групу інвалідності з ІІ на ІІІ.</w:t>
      </w:r>
    </w:p>
    <w:p w14:paraId="3C6FC069" w14:textId="77777777" w:rsidR="009B364D" w:rsidRDefault="009B364D" w:rsidP="009B364D">
      <w:pPr>
        <w:shd w:val="clear" w:color="auto" w:fill="FCFCFC"/>
        <w:ind w:firstLine="708"/>
        <w:jc w:val="both"/>
        <w:rPr>
          <w:rFonts w:ascii="Arial" w:hAnsi="Arial" w:cs="Arial"/>
          <w:color w:val="363636"/>
        </w:rPr>
      </w:pPr>
      <w:r>
        <w:rPr>
          <w:color w:val="363636"/>
          <w:sz w:val="28"/>
          <w:szCs w:val="28"/>
        </w:rPr>
        <w:t>Також, як уже зазначалося раніше у межах кримінального провадження     (конфіденційна інформація) </w:t>
      </w:r>
      <w:proofErr w:type="spellStart"/>
      <w:r>
        <w:rPr>
          <w:color w:val="363636"/>
          <w:sz w:val="28"/>
          <w:szCs w:val="28"/>
        </w:rPr>
        <w:t>Овсепяна</w:t>
      </w:r>
      <w:proofErr w:type="spellEnd"/>
      <w:r>
        <w:rPr>
          <w:color w:val="363636"/>
          <w:sz w:val="28"/>
          <w:szCs w:val="28"/>
        </w:rPr>
        <w:t xml:space="preserve"> А.А. для проведення допиту чи інших процесуальних, слідчих дій не викликали, не допитували, про підозру не повідомляли, заходів забезпечення стосовно нього не застосовували. </w:t>
      </w:r>
    </w:p>
    <w:p w14:paraId="26353D69" w14:textId="77777777" w:rsidR="009B364D" w:rsidRDefault="009B364D" w:rsidP="009B364D">
      <w:pPr>
        <w:shd w:val="clear" w:color="auto" w:fill="FCFCFC"/>
        <w:ind w:firstLine="708"/>
        <w:jc w:val="both"/>
        <w:rPr>
          <w:rFonts w:ascii="Arial" w:hAnsi="Arial" w:cs="Arial"/>
          <w:color w:val="363636"/>
        </w:rPr>
      </w:pPr>
      <w:r>
        <w:rPr>
          <w:color w:val="363636"/>
          <w:sz w:val="28"/>
          <w:szCs w:val="28"/>
        </w:rPr>
        <w:t xml:space="preserve">Після встановлення </w:t>
      </w:r>
      <w:proofErr w:type="spellStart"/>
      <w:r>
        <w:rPr>
          <w:color w:val="363636"/>
          <w:sz w:val="28"/>
          <w:szCs w:val="28"/>
        </w:rPr>
        <w:t>Овсепяну</w:t>
      </w:r>
      <w:proofErr w:type="spellEnd"/>
      <w:r>
        <w:rPr>
          <w:color w:val="363636"/>
          <w:sz w:val="28"/>
          <w:szCs w:val="28"/>
        </w:rPr>
        <w:t xml:space="preserve"> А.А. групи інвалідності він звернувся до органів Пенсійного фонду України й  отримував  пенсію відповідно до вимог Закону № 1697-VIІ до серпня 2025 року.</w:t>
      </w:r>
    </w:p>
    <w:p w14:paraId="6381A0A3" w14:textId="77777777" w:rsidR="009B364D" w:rsidRDefault="009B364D" w:rsidP="009B364D">
      <w:pPr>
        <w:shd w:val="clear" w:color="auto" w:fill="FCFCFC"/>
        <w:ind w:firstLine="567"/>
        <w:jc w:val="both"/>
        <w:rPr>
          <w:rFonts w:ascii="Arial" w:hAnsi="Arial" w:cs="Arial"/>
          <w:color w:val="363636"/>
        </w:rPr>
      </w:pPr>
      <w:r>
        <w:rPr>
          <w:color w:val="363636"/>
          <w:sz w:val="28"/>
          <w:szCs w:val="28"/>
        </w:rPr>
        <w:t xml:space="preserve">Отже, за результатами аналізу пояснень </w:t>
      </w:r>
      <w:proofErr w:type="spellStart"/>
      <w:r>
        <w:rPr>
          <w:color w:val="363636"/>
          <w:sz w:val="28"/>
          <w:szCs w:val="28"/>
        </w:rPr>
        <w:t>Овсепяна</w:t>
      </w:r>
      <w:proofErr w:type="spellEnd"/>
      <w:r>
        <w:rPr>
          <w:color w:val="363636"/>
          <w:sz w:val="28"/>
          <w:szCs w:val="28"/>
        </w:rPr>
        <w:t xml:space="preserve"> А.А.,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зазначену інвалідність він не оформлював із метою одержання будь-яких додаткових пільг або переваг.</w:t>
      </w:r>
    </w:p>
    <w:p w14:paraId="7EFC6F98" w14:textId="77777777" w:rsidR="009B364D" w:rsidRDefault="009B364D" w:rsidP="009B364D">
      <w:pPr>
        <w:shd w:val="clear" w:color="auto" w:fill="FCFCFC"/>
        <w:ind w:firstLine="567"/>
        <w:jc w:val="both"/>
        <w:rPr>
          <w:rFonts w:ascii="Arial" w:hAnsi="Arial" w:cs="Arial"/>
          <w:color w:val="363636"/>
        </w:rPr>
      </w:pPr>
      <w:r>
        <w:rPr>
          <w:color w:val="363636"/>
          <w:sz w:val="28"/>
          <w:szCs w:val="28"/>
        </w:rPr>
        <w:t xml:space="preserve">Зазначені обставини свідчать про те, що прокурор </w:t>
      </w:r>
      <w:proofErr w:type="spellStart"/>
      <w:r>
        <w:rPr>
          <w:color w:val="363636"/>
          <w:sz w:val="28"/>
          <w:szCs w:val="28"/>
        </w:rPr>
        <w:t>Овсепян</w:t>
      </w:r>
      <w:proofErr w:type="spellEnd"/>
      <w:r>
        <w:rPr>
          <w:color w:val="363636"/>
          <w:sz w:val="28"/>
          <w:szCs w:val="28"/>
        </w:rPr>
        <w:t xml:space="preserve"> А.А. учинив всі необхідні дії з метою підтвердження законності отримання статусу особи з інвалідністю, не ухилявся від проходження медичних оглядів і вжив усіх залежних від нього заходів.</w:t>
      </w:r>
    </w:p>
    <w:p w14:paraId="35520704" w14:textId="77777777" w:rsidR="009B364D" w:rsidRDefault="009B364D" w:rsidP="009B364D">
      <w:pPr>
        <w:shd w:val="clear" w:color="auto" w:fill="FCFCFC"/>
        <w:ind w:firstLine="567"/>
        <w:jc w:val="both"/>
        <w:rPr>
          <w:rFonts w:ascii="Arial" w:hAnsi="Arial" w:cs="Arial"/>
          <w:color w:val="363636"/>
        </w:rPr>
      </w:pPr>
      <w:r>
        <w:rPr>
          <w:color w:val="363636"/>
          <w:sz w:val="28"/>
          <w:szCs w:val="28"/>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26E3F467" w14:textId="77777777" w:rsidR="009B364D" w:rsidRDefault="009B364D" w:rsidP="009B364D">
      <w:pPr>
        <w:shd w:val="clear" w:color="auto" w:fill="FCFCFC"/>
        <w:ind w:firstLine="567"/>
        <w:jc w:val="both"/>
        <w:rPr>
          <w:rFonts w:ascii="Arial" w:hAnsi="Arial" w:cs="Arial"/>
          <w:color w:val="363636"/>
        </w:rPr>
      </w:pPr>
      <w:r>
        <w:rPr>
          <w:color w:val="363636"/>
          <w:sz w:val="28"/>
          <w:szCs w:val="28"/>
        </w:rPr>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1223E5FE" w14:textId="77777777" w:rsidR="009B364D" w:rsidRDefault="009B364D" w:rsidP="009B364D">
      <w:pPr>
        <w:shd w:val="clear" w:color="auto" w:fill="FCFCFC"/>
        <w:ind w:firstLine="567"/>
        <w:jc w:val="both"/>
        <w:rPr>
          <w:rFonts w:ascii="Arial" w:hAnsi="Arial" w:cs="Arial"/>
          <w:color w:val="363636"/>
        </w:rPr>
      </w:pPr>
      <w:r>
        <w:rPr>
          <w:color w:val="363636"/>
          <w:sz w:val="28"/>
          <w:szCs w:val="28"/>
        </w:rPr>
        <w:t>Пунктом 62 Положення Комісія не може прийняти рішення на підставі припущень, неперевіреної чи недостовірної інформації.</w:t>
      </w:r>
    </w:p>
    <w:p w14:paraId="063AFB32" w14:textId="77777777" w:rsidR="009B364D" w:rsidRDefault="009B364D" w:rsidP="009B364D">
      <w:pPr>
        <w:shd w:val="clear" w:color="auto" w:fill="FCFCFC"/>
        <w:ind w:firstLine="567"/>
        <w:jc w:val="both"/>
        <w:rPr>
          <w:rFonts w:ascii="Arial" w:hAnsi="Arial" w:cs="Arial"/>
          <w:color w:val="363636"/>
        </w:rPr>
      </w:pPr>
      <w:r>
        <w:rPr>
          <w:color w:val="363636"/>
          <w:sz w:val="28"/>
          <w:szCs w:val="28"/>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7" w:name="_Hlk219386356"/>
      <w:bookmarkEnd w:id="7"/>
    </w:p>
    <w:p w14:paraId="1FC3704D" w14:textId="77777777" w:rsidR="009B364D" w:rsidRDefault="009B364D" w:rsidP="009B364D">
      <w:pPr>
        <w:shd w:val="clear" w:color="auto" w:fill="FCFCFC"/>
        <w:ind w:firstLine="567"/>
        <w:jc w:val="both"/>
        <w:rPr>
          <w:rFonts w:ascii="Arial" w:hAnsi="Arial" w:cs="Arial"/>
          <w:color w:val="363636"/>
        </w:rPr>
      </w:pPr>
      <w:r>
        <w:rPr>
          <w:color w:val="363636"/>
          <w:sz w:val="28"/>
          <w:szCs w:val="28"/>
        </w:rPr>
        <w:lastRenderedPageBreak/>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Pr>
          <w:color w:val="363636"/>
          <w:sz w:val="28"/>
          <w:szCs w:val="28"/>
        </w:rPr>
        <w:t>Овсепяна</w:t>
      </w:r>
      <w:proofErr w:type="spellEnd"/>
      <w:r>
        <w:rPr>
          <w:color w:val="363636"/>
          <w:sz w:val="28"/>
          <w:szCs w:val="28"/>
        </w:rPr>
        <w:t xml:space="preserve"> А.А. немає ознак дисциплінарного проступку, передбаченого пунктами 5, 6 частини першої статті 43 Закону № 1697-VI</w:t>
      </w:r>
      <w:r>
        <w:rPr>
          <w:color w:val="363636"/>
          <w:sz w:val="28"/>
          <w:szCs w:val="28"/>
          <w:lang w:val="en-US"/>
        </w:rPr>
        <w:t>I</w:t>
      </w:r>
      <w:r>
        <w:rPr>
          <w:color w:val="363636"/>
          <w:sz w:val="28"/>
          <w:szCs w:val="28"/>
        </w:rPr>
        <w:t>,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27B80A39" w14:textId="77777777" w:rsidR="009B364D" w:rsidRDefault="009B364D" w:rsidP="009B364D">
      <w:pPr>
        <w:shd w:val="clear" w:color="auto" w:fill="FCFCFC"/>
        <w:ind w:firstLine="567"/>
        <w:jc w:val="both"/>
        <w:rPr>
          <w:rFonts w:ascii="Arial" w:hAnsi="Arial" w:cs="Arial"/>
          <w:color w:val="363636"/>
        </w:rPr>
      </w:pPr>
      <w:r>
        <w:rPr>
          <w:color w:val="363636"/>
          <w:sz w:val="28"/>
          <w:szCs w:val="28"/>
        </w:rPr>
        <w:t xml:space="preserve">Таким чином, Комісія вважає, що доводів викладених у дисциплінарній скарзі,  про наявність у діях </w:t>
      </w:r>
      <w:proofErr w:type="spellStart"/>
      <w:r>
        <w:rPr>
          <w:color w:val="363636"/>
          <w:sz w:val="28"/>
          <w:szCs w:val="28"/>
        </w:rPr>
        <w:t>Овсепяна</w:t>
      </w:r>
      <w:proofErr w:type="spellEnd"/>
      <w:r>
        <w:rPr>
          <w:color w:val="363636"/>
          <w:sz w:val="28"/>
          <w:szCs w:val="28"/>
        </w:rPr>
        <w:t xml:space="preserve"> А.А. під час отримання (продовження) статусу особи з інвалідністю дисциплінарного проступку, не підтверджено.</w:t>
      </w:r>
    </w:p>
    <w:p w14:paraId="5A6CF4C9" w14:textId="77777777" w:rsidR="009B364D" w:rsidRDefault="009B364D" w:rsidP="009B364D">
      <w:pPr>
        <w:shd w:val="clear" w:color="auto" w:fill="FCFCFC"/>
        <w:ind w:firstLine="567"/>
        <w:jc w:val="both"/>
        <w:rPr>
          <w:rFonts w:ascii="Arial" w:hAnsi="Arial" w:cs="Arial"/>
          <w:color w:val="363636"/>
        </w:rPr>
      </w:pPr>
      <w:r>
        <w:rPr>
          <w:color w:val="363636"/>
          <w:sz w:val="28"/>
          <w:szCs w:val="28"/>
        </w:rPr>
        <w:t xml:space="preserve">У зв’язку з цим підстав для притягнення прокурора </w:t>
      </w:r>
      <w:proofErr w:type="spellStart"/>
      <w:r>
        <w:rPr>
          <w:color w:val="363636"/>
          <w:sz w:val="28"/>
          <w:szCs w:val="28"/>
        </w:rPr>
        <w:t>Овсепяна</w:t>
      </w:r>
      <w:proofErr w:type="spellEnd"/>
      <w:r>
        <w:rPr>
          <w:color w:val="363636"/>
          <w:sz w:val="28"/>
          <w:szCs w:val="28"/>
        </w:rPr>
        <w:t xml:space="preserve"> А.А. до дисциплінарної відповідальності немає, і дисциплінарне провадження відповідно до  частини п’ятої статті 48 Закону № 1697-VI</w:t>
      </w:r>
      <w:r>
        <w:rPr>
          <w:color w:val="363636"/>
          <w:sz w:val="28"/>
          <w:szCs w:val="28"/>
          <w:lang w:val="en-US"/>
        </w:rPr>
        <w:t>I</w:t>
      </w:r>
      <w:r>
        <w:rPr>
          <w:color w:val="363636"/>
          <w:sz w:val="28"/>
          <w:szCs w:val="28"/>
        </w:rPr>
        <w:t> підлягає закриттю.</w:t>
      </w:r>
    </w:p>
    <w:p w14:paraId="20F7B92F" w14:textId="77777777" w:rsidR="009B364D" w:rsidRDefault="009B364D" w:rsidP="009B364D">
      <w:pPr>
        <w:shd w:val="clear" w:color="auto" w:fill="FCFCFC"/>
        <w:ind w:firstLine="567"/>
        <w:jc w:val="both"/>
        <w:rPr>
          <w:rFonts w:ascii="Arial" w:hAnsi="Arial" w:cs="Arial"/>
          <w:color w:val="363636"/>
        </w:rPr>
      </w:pPr>
      <w:r>
        <w:rPr>
          <w:color w:val="363636"/>
          <w:sz w:val="28"/>
          <w:szCs w:val="28"/>
        </w:rPr>
        <w:t>Інших обставин, що мають значення для прийняття рішення в дисциплінарному провадженні, не встановлено.</w:t>
      </w:r>
    </w:p>
    <w:p w14:paraId="5A8804B5" w14:textId="77777777" w:rsidR="009B364D" w:rsidRDefault="009B364D" w:rsidP="009B364D">
      <w:pPr>
        <w:shd w:val="clear" w:color="auto" w:fill="FCFCFC"/>
        <w:ind w:firstLine="567"/>
        <w:jc w:val="both"/>
        <w:rPr>
          <w:rFonts w:ascii="Arial" w:hAnsi="Arial" w:cs="Arial"/>
          <w:color w:val="363636"/>
        </w:rPr>
      </w:pPr>
      <w:r>
        <w:rPr>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2F297C48" w14:textId="77777777" w:rsidR="009B364D" w:rsidRDefault="009B364D" w:rsidP="009B364D">
      <w:pPr>
        <w:shd w:val="clear" w:color="auto" w:fill="FCFCFC"/>
        <w:ind w:firstLine="567"/>
        <w:jc w:val="both"/>
        <w:rPr>
          <w:rFonts w:ascii="Arial" w:hAnsi="Arial" w:cs="Arial"/>
          <w:color w:val="363636"/>
        </w:rPr>
      </w:pPr>
      <w:r>
        <w:rPr>
          <w:color w:val="363636"/>
          <w:sz w:val="28"/>
          <w:szCs w:val="28"/>
        </w:rPr>
        <w:t>                                           </w:t>
      </w:r>
      <w:r>
        <w:rPr>
          <w:b/>
          <w:bCs/>
          <w:color w:val="363636"/>
          <w:sz w:val="28"/>
          <w:szCs w:val="28"/>
        </w:rPr>
        <w:t>В И Р І Ш И Л А:</w:t>
      </w:r>
    </w:p>
    <w:p w14:paraId="6591988A" w14:textId="77777777" w:rsidR="009B364D" w:rsidRDefault="009B364D" w:rsidP="009B364D">
      <w:pPr>
        <w:shd w:val="clear" w:color="auto" w:fill="FCFCFC"/>
        <w:jc w:val="both"/>
        <w:rPr>
          <w:rFonts w:ascii="Arial" w:hAnsi="Arial" w:cs="Arial"/>
          <w:color w:val="363636"/>
        </w:rPr>
      </w:pPr>
      <w:r>
        <w:rPr>
          <w:b/>
          <w:bCs/>
          <w:color w:val="363636"/>
          <w:sz w:val="16"/>
          <w:szCs w:val="16"/>
        </w:rPr>
        <w:t> </w:t>
      </w:r>
    </w:p>
    <w:p w14:paraId="1D95E3CA" w14:textId="77777777" w:rsidR="009B364D" w:rsidRDefault="009B364D" w:rsidP="009B364D">
      <w:pPr>
        <w:shd w:val="clear" w:color="auto" w:fill="FCFCFC"/>
        <w:ind w:firstLine="567"/>
        <w:jc w:val="both"/>
        <w:rPr>
          <w:rFonts w:ascii="Arial" w:hAnsi="Arial" w:cs="Arial"/>
          <w:color w:val="363636"/>
        </w:rPr>
      </w:pPr>
      <w:r>
        <w:rPr>
          <w:color w:val="363636"/>
          <w:sz w:val="28"/>
          <w:szCs w:val="28"/>
        </w:rPr>
        <w:t xml:space="preserve">Дисциплінарне провадження № 07/3/2-747дс-306дп-25 стосовно прокурора Роздільнянської окружної прокуратури Одеської області </w:t>
      </w:r>
      <w:proofErr w:type="spellStart"/>
      <w:r>
        <w:rPr>
          <w:color w:val="363636"/>
          <w:sz w:val="28"/>
          <w:szCs w:val="28"/>
        </w:rPr>
        <w:t>Овсепяна</w:t>
      </w:r>
      <w:proofErr w:type="spellEnd"/>
      <w:r>
        <w:rPr>
          <w:color w:val="363636"/>
          <w:sz w:val="28"/>
          <w:szCs w:val="28"/>
        </w:rPr>
        <w:t xml:space="preserve"> </w:t>
      </w:r>
      <w:proofErr w:type="spellStart"/>
      <w:r>
        <w:rPr>
          <w:color w:val="363636"/>
          <w:sz w:val="28"/>
          <w:szCs w:val="28"/>
        </w:rPr>
        <w:t>Армена</w:t>
      </w:r>
      <w:proofErr w:type="spellEnd"/>
      <w:r>
        <w:rPr>
          <w:color w:val="363636"/>
          <w:sz w:val="28"/>
          <w:szCs w:val="28"/>
        </w:rPr>
        <w:t xml:space="preserve"> Артуровича закрити.</w:t>
      </w:r>
    </w:p>
    <w:p w14:paraId="1A508750" w14:textId="77777777" w:rsidR="009B364D" w:rsidRDefault="009B364D" w:rsidP="009B364D">
      <w:pPr>
        <w:shd w:val="clear" w:color="auto" w:fill="FCFCFC"/>
        <w:ind w:firstLine="709"/>
        <w:jc w:val="both"/>
        <w:rPr>
          <w:rFonts w:ascii="Arial" w:hAnsi="Arial" w:cs="Arial"/>
          <w:color w:val="363636"/>
        </w:rPr>
      </w:pPr>
      <w:r>
        <w:rPr>
          <w:color w:val="363636"/>
          <w:sz w:val="28"/>
          <w:szCs w:val="28"/>
        </w:rPr>
        <w:t xml:space="preserve">Копії рішення надіслати прокурору </w:t>
      </w:r>
      <w:proofErr w:type="spellStart"/>
      <w:r>
        <w:rPr>
          <w:color w:val="363636"/>
          <w:sz w:val="28"/>
          <w:szCs w:val="28"/>
        </w:rPr>
        <w:t>Овсепяну</w:t>
      </w:r>
      <w:proofErr w:type="spellEnd"/>
      <w:r>
        <w:rPr>
          <w:color w:val="363636"/>
          <w:sz w:val="28"/>
          <w:szCs w:val="28"/>
        </w:rPr>
        <w:t xml:space="preserve"> А.А., а також скаржнику та керівнику Роздільнянської окружної прокуратури Одеської області.</w:t>
      </w:r>
    </w:p>
    <w:p w14:paraId="1E63D41E" w14:textId="77777777" w:rsidR="009B364D" w:rsidRDefault="009B364D" w:rsidP="009B364D">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6CD4462" w14:textId="77777777" w:rsidR="009B364D" w:rsidRDefault="009B364D" w:rsidP="009B364D">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9B364D" w14:paraId="4884FB96" w14:textId="77777777" w:rsidTr="009B364D">
        <w:trPr>
          <w:trHeight w:val="237"/>
        </w:trPr>
        <w:tc>
          <w:tcPr>
            <w:tcW w:w="2694" w:type="dxa"/>
            <w:shd w:val="clear" w:color="auto" w:fill="FCFCFC"/>
            <w:tcMar>
              <w:top w:w="0" w:type="dxa"/>
              <w:left w:w="108" w:type="dxa"/>
              <w:bottom w:w="0" w:type="dxa"/>
              <w:right w:w="108" w:type="dxa"/>
            </w:tcMar>
            <w:hideMark/>
          </w:tcPr>
          <w:p w14:paraId="3BC55A5D" w14:textId="77777777" w:rsidR="009B364D" w:rsidRDefault="009B364D">
            <w:pPr>
              <w:jc w:val="both"/>
              <w:rPr>
                <w:rFonts w:ascii="Arial" w:hAnsi="Arial" w:cs="Arial"/>
                <w:color w:val="363636"/>
              </w:rPr>
            </w:pPr>
            <w:proofErr w:type="spellStart"/>
            <w:r>
              <w:rPr>
                <w:rFonts w:ascii="Arial" w:hAnsi="Arial" w:cs="Arial"/>
                <w:color w:val="363636"/>
                <w:lang w:val="ru-RU"/>
              </w:rPr>
              <w:t>Головуючий</w:t>
            </w:r>
            <w:proofErr w:type="spellEnd"/>
          </w:p>
        </w:tc>
        <w:tc>
          <w:tcPr>
            <w:tcW w:w="3544" w:type="dxa"/>
            <w:shd w:val="clear" w:color="auto" w:fill="FCFCFC"/>
            <w:tcMar>
              <w:top w:w="0" w:type="dxa"/>
              <w:left w:w="108" w:type="dxa"/>
              <w:bottom w:w="0" w:type="dxa"/>
              <w:right w:w="108" w:type="dxa"/>
            </w:tcMar>
            <w:hideMark/>
          </w:tcPr>
          <w:p w14:paraId="1D2877E1" w14:textId="77777777" w:rsidR="009B364D" w:rsidRDefault="009B364D">
            <w:pPr>
              <w:ind w:right="-108"/>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348BC144" w14:textId="77777777" w:rsidR="009B364D" w:rsidRDefault="009B364D">
            <w:pPr>
              <w:jc w:val="both"/>
              <w:rPr>
                <w:rFonts w:ascii="Arial" w:hAnsi="Arial" w:cs="Arial"/>
                <w:color w:val="363636"/>
              </w:rPr>
            </w:pPr>
            <w:r>
              <w:rPr>
                <w:rFonts w:ascii="Arial" w:hAnsi="Arial" w:cs="Arial"/>
                <w:color w:val="363636"/>
                <w:lang w:val="ru-RU"/>
              </w:rPr>
              <w:t>Максим РАДЗІВОН</w:t>
            </w:r>
          </w:p>
          <w:p w14:paraId="70820EF7" w14:textId="77777777" w:rsidR="009B364D" w:rsidRDefault="009B364D">
            <w:pPr>
              <w:ind w:firstLine="709"/>
              <w:jc w:val="both"/>
              <w:rPr>
                <w:rFonts w:ascii="Arial" w:hAnsi="Arial" w:cs="Arial"/>
                <w:color w:val="363636"/>
              </w:rPr>
            </w:pPr>
            <w:r>
              <w:rPr>
                <w:rFonts w:ascii="Arial" w:hAnsi="Arial" w:cs="Arial"/>
                <w:color w:val="363636"/>
                <w:lang w:val="ru-RU"/>
              </w:rPr>
              <w:t> </w:t>
            </w:r>
          </w:p>
        </w:tc>
      </w:tr>
      <w:tr w:rsidR="009B364D" w14:paraId="5C06356E" w14:textId="77777777" w:rsidTr="009B364D">
        <w:tc>
          <w:tcPr>
            <w:tcW w:w="2694" w:type="dxa"/>
            <w:shd w:val="clear" w:color="auto" w:fill="FCFCFC"/>
            <w:tcMar>
              <w:top w:w="0" w:type="dxa"/>
              <w:left w:w="108" w:type="dxa"/>
              <w:bottom w:w="0" w:type="dxa"/>
              <w:right w:w="108" w:type="dxa"/>
            </w:tcMar>
            <w:hideMark/>
          </w:tcPr>
          <w:p w14:paraId="30B48C06" w14:textId="77777777" w:rsidR="009B364D" w:rsidRDefault="009B364D">
            <w:pPr>
              <w:jc w:val="both"/>
              <w:rPr>
                <w:rFonts w:ascii="Arial" w:hAnsi="Arial" w:cs="Arial"/>
                <w:color w:val="363636"/>
              </w:rPr>
            </w:pPr>
            <w:r>
              <w:rPr>
                <w:rFonts w:ascii="Arial" w:hAnsi="Arial" w:cs="Arial"/>
                <w:color w:val="363636"/>
                <w:lang w:val="ru-RU"/>
              </w:rPr>
              <w:t xml:space="preserve">Члени </w:t>
            </w:r>
            <w:proofErr w:type="spellStart"/>
            <w:r>
              <w:rPr>
                <w:rFonts w:ascii="Arial" w:hAnsi="Arial" w:cs="Arial"/>
                <w:color w:val="363636"/>
                <w:lang w:val="ru-RU"/>
              </w:rPr>
              <w:t>Комісії</w:t>
            </w:r>
            <w:proofErr w:type="spellEnd"/>
          </w:p>
        </w:tc>
        <w:tc>
          <w:tcPr>
            <w:tcW w:w="3544" w:type="dxa"/>
            <w:shd w:val="clear" w:color="auto" w:fill="FCFCFC"/>
            <w:tcMar>
              <w:top w:w="0" w:type="dxa"/>
              <w:left w:w="108" w:type="dxa"/>
              <w:bottom w:w="0" w:type="dxa"/>
              <w:right w:w="108" w:type="dxa"/>
            </w:tcMar>
            <w:hideMark/>
          </w:tcPr>
          <w:p w14:paraId="196C968D" w14:textId="77777777" w:rsidR="009B364D" w:rsidRDefault="009B364D">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75D866ED" w14:textId="77777777" w:rsidR="009B364D" w:rsidRDefault="009B364D">
            <w:pPr>
              <w:jc w:val="both"/>
              <w:rPr>
                <w:rFonts w:ascii="Arial" w:hAnsi="Arial" w:cs="Arial"/>
                <w:color w:val="363636"/>
              </w:rPr>
            </w:pPr>
            <w:proofErr w:type="spellStart"/>
            <w:r>
              <w:rPr>
                <w:rFonts w:ascii="Arial" w:hAnsi="Arial" w:cs="Arial"/>
                <w:color w:val="363636"/>
                <w:lang w:val="ru-RU"/>
              </w:rPr>
              <w:t>Світлана</w:t>
            </w:r>
            <w:proofErr w:type="spellEnd"/>
            <w:r>
              <w:rPr>
                <w:rFonts w:ascii="Arial" w:hAnsi="Arial" w:cs="Arial"/>
                <w:color w:val="363636"/>
                <w:lang w:val="ru-RU"/>
              </w:rPr>
              <w:t xml:space="preserve"> БОБРОВНИК</w:t>
            </w:r>
          </w:p>
          <w:p w14:paraId="09F18BC9" w14:textId="77777777" w:rsidR="009B364D" w:rsidRDefault="009B364D">
            <w:pPr>
              <w:jc w:val="both"/>
              <w:rPr>
                <w:rFonts w:ascii="Arial" w:hAnsi="Arial" w:cs="Arial"/>
                <w:color w:val="363636"/>
              </w:rPr>
            </w:pPr>
            <w:r>
              <w:rPr>
                <w:rFonts w:ascii="Arial" w:hAnsi="Arial" w:cs="Arial"/>
                <w:color w:val="363636"/>
                <w:lang w:val="ru-RU"/>
              </w:rPr>
              <w:t> </w:t>
            </w:r>
          </w:p>
          <w:p w14:paraId="128C50E6" w14:textId="77777777" w:rsidR="009B364D" w:rsidRDefault="009B364D">
            <w:pPr>
              <w:jc w:val="both"/>
              <w:rPr>
                <w:rFonts w:ascii="Arial" w:hAnsi="Arial" w:cs="Arial"/>
                <w:color w:val="363636"/>
              </w:rPr>
            </w:pPr>
            <w:r>
              <w:rPr>
                <w:rFonts w:ascii="Arial" w:hAnsi="Arial" w:cs="Arial"/>
                <w:color w:val="363636"/>
                <w:lang w:val="ru-RU"/>
              </w:rPr>
              <w:lastRenderedPageBreak/>
              <w:t>Олег БУЛУЛУКОВ</w:t>
            </w:r>
          </w:p>
          <w:p w14:paraId="2C0847D8" w14:textId="77777777" w:rsidR="009B364D" w:rsidRDefault="009B364D">
            <w:pPr>
              <w:jc w:val="both"/>
              <w:rPr>
                <w:rFonts w:ascii="Arial" w:hAnsi="Arial" w:cs="Arial"/>
                <w:color w:val="363636"/>
              </w:rPr>
            </w:pPr>
            <w:r>
              <w:rPr>
                <w:rFonts w:ascii="Arial" w:hAnsi="Arial" w:cs="Arial"/>
                <w:color w:val="363636"/>
                <w:lang w:val="ru-RU"/>
              </w:rPr>
              <w:t> </w:t>
            </w:r>
          </w:p>
          <w:p w14:paraId="54B8FD76" w14:textId="77777777" w:rsidR="009B364D" w:rsidRDefault="009B364D">
            <w:pPr>
              <w:jc w:val="both"/>
              <w:rPr>
                <w:rFonts w:ascii="Arial" w:hAnsi="Arial" w:cs="Arial"/>
                <w:color w:val="363636"/>
              </w:rPr>
            </w:pPr>
            <w:proofErr w:type="spellStart"/>
            <w:r>
              <w:rPr>
                <w:rFonts w:ascii="Arial" w:hAnsi="Arial" w:cs="Arial"/>
                <w:color w:val="363636"/>
                <w:lang w:val="ru-RU"/>
              </w:rPr>
              <w:t>Ніна</w:t>
            </w:r>
            <w:proofErr w:type="spellEnd"/>
            <w:r>
              <w:rPr>
                <w:rFonts w:ascii="Arial" w:hAnsi="Arial" w:cs="Arial"/>
                <w:color w:val="363636"/>
                <w:lang w:val="ru-RU"/>
              </w:rPr>
              <w:t xml:space="preserve"> ГАРБУЗА</w:t>
            </w:r>
          </w:p>
          <w:p w14:paraId="57E08975" w14:textId="77777777" w:rsidR="009B364D" w:rsidRDefault="009B364D">
            <w:pPr>
              <w:jc w:val="both"/>
              <w:rPr>
                <w:rFonts w:ascii="Arial" w:hAnsi="Arial" w:cs="Arial"/>
                <w:color w:val="363636"/>
              </w:rPr>
            </w:pPr>
            <w:r>
              <w:rPr>
                <w:rFonts w:ascii="Arial" w:hAnsi="Arial" w:cs="Arial"/>
                <w:color w:val="363636"/>
                <w:lang w:val="ru-RU"/>
              </w:rPr>
              <w:t> </w:t>
            </w:r>
          </w:p>
        </w:tc>
      </w:tr>
      <w:tr w:rsidR="009B364D" w14:paraId="43228DC6" w14:textId="77777777" w:rsidTr="009B364D">
        <w:tc>
          <w:tcPr>
            <w:tcW w:w="2694" w:type="dxa"/>
            <w:shd w:val="clear" w:color="auto" w:fill="FCFCFC"/>
            <w:tcMar>
              <w:top w:w="0" w:type="dxa"/>
              <w:left w:w="108" w:type="dxa"/>
              <w:bottom w:w="0" w:type="dxa"/>
              <w:right w:w="108" w:type="dxa"/>
            </w:tcMar>
            <w:hideMark/>
          </w:tcPr>
          <w:p w14:paraId="753C9453" w14:textId="77777777" w:rsidR="009B364D" w:rsidRDefault="009B364D">
            <w:pPr>
              <w:ind w:firstLine="709"/>
              <w:jc w:val="both"/>
              <w:rPr>
                <w:rFonts w:ascii="Arial" w:hAnsi="Arial" w:cs="Arial"/>
                <w:color w:val="363636"/>
              </w:rPr>
            </w:pPr>
            <w:r>
              <w:rPr>
                <w:rFonts w:ascii="Arial" w:hAnsi="Arial" w:cs="Arial"/>
                <w:color w:val="363636"/>
                <w:lang w:val="ru-RU"/>
              </w:rPr>
              <w:lastRenderedPageBreak/>
              <w:t> </w:t>
            </w:r>
          </w:p>
        </w:tc>
        <w:tc>
          <w:tcPr>
            <w:tcW w:w="3544" w:type="dxa"/>
            <w:shd w:val="clear" w:color="auto" w:fill="FCFCFC"/>
            <w:tcMar>
              <w:top w:w="0" w:type="dxa"/>
              <w:left w:w="108" w:type="dxa"/>
              <w:bottom w:w="0" w:type="dxa"/>
              <w:right w:w="108" w:type="dxa"/>
            </w:tcMar>
            <w:hideMark/>
          </w:tcPr>
          <w:p w14:paraId="30132C6A" w14:textId="77777777" w:rsidR="009B364D" w:rsidRDefault="009B364D">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6A9BA683" w14:textId="77777777" w:rsidR="009B364D" w:rsidRDefault="009B364D">
            <w:pPr>
              <w:jc w:val="both"/>
              <w:rPr>
                <w:rFonts w:ascii="Arial" w:hAnsi="Arial" w:cs="Arial"/>
                <w:color w:val="363636"/>
              </w:rPr>
            </w:pPr>
            <w:r>
              <w:rPr>
                <w:rFonts w:ascii="Arial" w:hAnsi="Arial" w:cs="Arial"/>
                <w:color w:val="363636"/>
                <w:lang w:val="ru-RU"/>
              </w:rPr>
              <w:t>Катерина КОВАЛЬ </w:t>
            </w:r>
          </w:p>
          <w:p w14:paraId="704FDEC8" w14:textId="77777777" w:rsidR="009B364D" w:rsidRDefault="009B364D">
            <w:pPr>
              <w:jc w:val="both"/>
              <w:rPr>
                <w:rFonts w:ascii="Arial" w:hAnsi="Arial" w:cs="Arial"/>
                <w:color w:val="363636"/>
              </w:rPr>
            </w:pPr>
            <w:r>
              <w:rPr>
                <w:rFonts w:ascii="Arial" w:hAnsi="Arial" w:cs="Arial"/>
                <w:color w:val="363636"/>
                <w:lang w:val="ru-RU"/>
              </w:rPr>
              <w:t> </w:t>
            </w:r>
          </w:p>
        </w:tc>
      </w:tr>
      <w:tr w:rsidR="009B364D" w14:paraId="5227D760" w14:textId="77777777" w:rsidTr="009B364D">
        <w:tc>
          <w:tcPr>
            <w:tcW w:w="2694" w:type="dxa"/>
            <w:shd w:val="clear" w:color="auto" w:fill="FCFCFC"/>
            <w:tcMar>
              <w:top w:w="0" w:type="dxa"/>
              <w:left w:w="108" w:type="dxa"/>
              <w:bottom w:w="0" w:type="dxa"/>
              <w:right w:w="108" w:type="dxa"/>
            </w:tcMar>
            <w:hideMark/>
          </w:tcPr>
          <w:p w14:paraId="1FA5CD28" w14:textId="77777777" w:rsidR="009B364D" w:rsidRDefault="009B364D">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36BC4469" w14:textId="77777777" w:rsidR="009B364D" w:rsidRDefault="009B364D">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6F99318E" w14:textId="77777777" w:rsidR="009B364D" w:rsidRDefault="009B364D">
            <w:pPr>
              <w:jc w:val="both"/>
              <w:rPr>
                <w:rFonts w:ascii="Arial" w:hAnsi="Arial" w:cs="Arial"/>
                <w:color w:val="363636"/>
              </w:rPr>
            </w:pPr>
            <w:proofErr w:type="spellStart"/>
            <w:r>
              <w:rPr>
                <w:rFonts w:ascii="Arial" w:hAnsi="Arial" w:cs="Arial"/>
                <w:color w:val="363636"/>
                <w:lang w:val="ru-RU"/>
              </w:rPr>
              <w:t>Дмитро</w:t>
            </w:r>
            <w:proofErr w:type="spellEnd"/>
            <w:r>
              <w:rPr>
                <w:rFonts w:ascii="Arial" w:hAnsi="Arial" w:cs="Arial"/>
                <w:color w:val="363636"/>
                <w:lang w:val="ru-RU"/>
              </w:rPr>
              <w:t xml:space="preserve"> КУРИЛЕНКО</w:t>
            </w:r>
          </w:p>
          <w:p w14:paraId="630F0461" w14:textId="77777777" w:rsidR="009B364D" w:rsidRDefault="009B364D">
            <w:pPr>
              <w:jc w:val="both"/>
              <w:rPr>
                <w:rFonts w:ascii="Arial" w:hAnsi="Arial" w:cs="Arial"/>
                <w:color w:val="363636"/>
              </w:rPr>
            </w:pPr>
            <w:r>
              <w:rPr>
                <w:rFonts w:ascii="Arial" w:hAnsi="Arial" w:cs="Arial"/>
                <w:color w:val="363636"/>
                <w:lang w:val="ru-RU"/>
              </w:rPr>
              <w:t> </w:t>
            </w:r>
          </w:p>
        </w:tc>
      </w:tr>
      <w:tr w:rsidR="009B364D" w14:paraId="49F97F32" w14:textId="77777777" w:rsidTr="009B364D">
        <w:tc>
          <w:tcPr>
            <w:tcW w:w="2694" w:type="dxa"/>
            <w:shd w:val="clear" w:color="auto" w:fill="FCFCFC"/>
            <w:tcMar>
              <w:top w:w="0" w:type="dxa"/>
              <w:left w:w="108" w:type="dxa"/>
              <w:bottom w:w="0" w:type="dxa"/>
              <w:right w:w="108" w:type="dxa"/>
            </w:tcMar>
            <w:hideMark/>
          </w:tcPr>
          <w:p w14:paraId="5D7E6B6B" w14:textId="77777777" w:rsidR="009B364D" w:rsidRDefault="009B364D">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55EBD723" w14:textId="77777777" w:rsidR="009B364D" w:rsidRDefault="009B364D">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53A94FCD" w14:textId="77777777" w:rsidR="009B364D" w:rsidRDefault="009B364D">
            <w:pPr>
              <w:jc w:val="both"/>
              <w:rPr>
                <w:rFonts w:ascii="Arial" w:hAnsi="Arial" w:cs="Arial"/>
                <w:color w:val="363636"/>
              </w:rPr>
            </w:pPr>
            <w:proofErr w:type="spellStart"/>
            <w:r>
              <w:rPr>
                <w:rFonts w:ascii="Arial" w:hAnsi="Arial" w:cs="Arial"/>
                <w:color w:val="363636"/>
                <w:lang w:val="ru-RU"/>
              </w:rPr>
              <w:t>Віталій</w:t>
            </w:r>
            <w:proofErr w:type="spellEnd"/>
            <w:r>
              <w:rPr>
                <w:rFonts w:ascii="Arial" w:hAnsi="Arial" w:cs="Arial"/>
                <w:color w:val="363636"/>
                <w:lang w:val="ru-RU"/>
              </w:rPr>
              <w:t xml:space="preserve"> МАВРОДІ</w:t>
            </w:r>
          </w:p>
          <w:p w14:paraId="21674F81" w14:textId="77777777" w:rsidR="009B364D" w:rsidRDefault="009B364D">
            <w:pPr>
              <w:jc w:val="both"/>
              <w:rPr>
                <w:rFonts w:ascii="Arial" w:hAnsi="Arial" w:cs="Arial"/>
                <w:color w:val="363636"/>
              </w:rPr>
            </w:pPr>
            <w:r>
              <w:rPr>
                <w:rFonts w:ascii="Arial" w:hAnsi="Arial" w:cs="Arial"/>
                <w:color w:val="363636"/>
                <w:lang w:val="ru-RU"/>
              </w:rPr>
              <w:t> </w:t>
            </w:r>
          </w:p>
          <w:p w14:paraId="1361CE26" w14:textId="77777777" w:rsidR="009B364D" w:rsidRDefault="009B364D">
            <w:pPr>
              <w:jc w:val="both"/>
              <w:rPr>
                <w:rFonts w:ascii="Arial" w:hAnsi="Arial" w:cs="Arial"/>
                <w:color w:val="363636"/>
              </w:rPr>
            </w:pPr>
            <w:proofErr w:type="spellStart"/>
            <w:r>
              <w:rPr>
                <w:rFonts w:ascii="Arial" w:hAnsi="Arial" w:cs="Arial"/>
                <w:color w:val="363636"/>
                <w:lang w:val="ru-RU"/>
              </w:rPr>
              <w:t>Євгенія</w:t>
            </w:r>
            <w:proofErr w:type="spellEnd"/>
            <w:r>
              <w:rPr>
                <w:rFonts w:ascii="Arial" w:hAnsi="Arial" w:cs="Arial"/>
                <w:color w:val="363636"/>
                <w:lang w:val="ru-RU"/>
              </w:rPr>
              <w:t xml:space="preserve"> МНИШЕНКО</w:t>
            </w:r>
          </w:p>
          <w:p w14:paraId="2A2E49D1" w14:textId="77777777" w:rsidR="009B364D" w:rsidRDefault="009B364D">
            <w:pPr>
              <w:ind w:firstLine="709"/>
              <w:jc w:val="both"/>
              <w:rPr>
                <w:rFonts w:ascii="Arial" w:hAnsi="Arial" w:cs="Arial"/>
                <w:color w:val="363636"/>
              </w:rPr>
            </w:pPr>
            <w:r>
              <w:rPr>
                <w:rFonts w:ascii="Arial" w:hAnsi="Arial" w:cs="Arial"/>
                <w:color w:val="363636"/>
                <w:lang w:val="ru-RU"/>
              </w:rPr>
              <w:t> </w:t>
            </w:r>
          </w:p>
          <w:p w14:paraId="4CD2B1BD" w14:textId="77777777" w:rsidR="009B364D" w:rsidRDefault="009B364D">
            <w:pPr>
              <w:jc w:val="both"/>
              <w:rPr>
                <w:rFonts w:ascii="Arial" w:hAnsi="Arial" w:cs="Arial"/>
                <w:color w:val="363636"/>
              </w:rPr>
            </w:pPr>
            <w:proofErr w:type="spellStart"/>
            <w:r>
              <w:rPr>
                <w:rFonts w:ascii="Arial" w:hAnsi="Arial" w:cs="Arial"/>
                <w:color w:val="363636"/>
                <w:lang w:val="ru-RU"/>
              </w:rPr>
              <w:t>Тетяна</w:t>
            </w:r>
            <w:proofErr w:type="spellEnd"/>
            <w:r>
              <w:rPr>
                <w:rFonts w:ascii="Arial" w:hAnsi="Arial" w:cs="Arial"/>
                <w:color w:val="363636"/>
                <w:lang w:val="ru-RU"/>
              </w:rPr>
              <w:t xml:space="preserve"> СТЕПАНОВА</w:t>
            </w:r>
          </w:p>
        </w:tc>
      </w:tr>
    </w:tbl>
    <w:p w14:paraId="491E56D8" w14:textId="03916B59" w:rsidR="00966906" w:rsidRPr="00D86F71" w:rsidRDefault="00966906" w:rsidP="009B364D">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86793"/>
    <w:rsid w:val="003905AF"/>
    <w:rsid w:val="00392715"/>
    <w:rsid w:val="0039518B"/>
    <w:rsid w:val="003A52B3"/>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25168</Words>
  <Characters>14347</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2026-04-06T13:43:00Z</dcterms:created>
  <dcterms:modified xsi:type="dcterms:W3CDTF">2026-04-06T13:43:00Z</dcterms:modified>
</cp:coreProperties>
</file>